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AF" w:rsidRPr="00E67373" w:rsidRDefault="00642A46" w:rsidP="009D5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7373">
        <w:rPr>
          <w:rFonts w:ascii="Times New Roman" w:hAnsi="Times New Roman" w:cs="Times New Roman"/>
          <w:b/>
          <w:sz w:val="28"/>
          <w:szCs w:val="28"/>
        </w:rPr>
        <w:t xml:space="preserve">О повышении эффективности </w:t>
      </w:r>
      <w:r w:rsidR="009D5AAF" w:rsidRPr="00E67373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</w:p>
    <w:p w:rsidR="009D5AAF" w:rsidRPr="00E67373" w:rsidRDefault="009D5AAF" w:rsidP="009D5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373">
        <w:rPr>
          <w:rFonts w:ascii="Times New Roman" w:hAnsi="Times New Roman" w:cs="Times New Roman"/>
          <w:b/>
          <w:sz w:val="28"/>
          <w:szCs w:val="28"/>
        </w:rPr>
        <w:t xml:space="preserve">государственным имуществом </w:t>
      </w:r>
    </w:p>
    <w:p w:rsidR="009D5AAF" w:rsidRPr="00E67373" w:rsidRDefault="009D5AAF" w:rsidP="009D5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373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642A46" w:rsidRDefault="00642A46" w:rsidP="009D5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3CB" w:rsidRDefault="00CB43CB" w:rsidP="009D5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3CB" w:rsidRDefault="00CB43CB" w:rsidP="00CB43CB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информации о повышении эффективности управления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сударственным имуществом области проведен анализ текущей ситуации в сфере управления государственным имуществом области, нормативных правовых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Российской Федерации и Кировской области, определяющих права и обяза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участников процесса управления государственным имуществом, замеч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контрольных и надзорных органов.</w:t>
      </w:r>
    </w:p>
    <w:p w:rsidR="000225A2" w:rsidRDefault="00B13724" w:rsidP="000A0BBA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7932">
        <w:rPr>
          <w:rFonts w:ascii="Times New Roman" w:eastAsia="Times New Roman" w:hAnsi="Times New Roman" w:cs="Times New Roman"/>
          <w:sz w:val="28"/>
          <w:szCs w:val="28"/>
          <w:lang w:eastAsia="ru-RU"/>
        </w:rPr>
        <w:t>ыводы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позволяют заявлять о том,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повышения эффективности управления государственным имуществом области является чрезвычайно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</w:t>
      </w:r>
      <w:r w:rsidR="00DF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ряда факторов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42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</w:t>
      </w:r>
      <w:r w:rsidR="00074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контрольных и надзорных орган</w:t>
      </w:r>
      <w:r w:rsidR="00DF79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сфере управления имуществом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сложности в деятельности</w:t>
      </w:r>
      <w:r w:rsidR="00DF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ряда 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дарственных предприятий и обществ с долей участия области, </w:t>
      </w:r>
      <w:r w:rsidR="000742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</w:t>
      </w:r>
      <w:r w:rsidR="00DF793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F7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нейшее нормативное регулирование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разграничения полномочий </w:t>
      </w:r>
      <w:r w:rsidR="0007428D">
        <w:rPr>
          <w:rFonts w:ascii="Times New Roman" w:eastAsia="Times New Roman" w:hAnsi="Times New Roman" w:cs="Times New Roman"/>
          <w:sz w:val="28"/>
          <w:szCs w:val="28"/>
          <w:lang w:eastAsia="ru-RU"/>
        </w:rPr>
        <w:t>ОИВ</w:t>
      </w:r>
      <w:r w:rsidR="00DF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управл</w:t>
      </w:r>
      <w:r w:rsidR="00DF79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F7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имуществом области</w:t>
      </w:r>
      <w:r w:rsidR="0007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усиле</w:t>
      </w:r>
      <w:r w:rsidR="00DF7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ответственности за эффективность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DF7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5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C23F9A" w:rsidRDefault="0007428D" w:rsidP="000A0BBA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Законодательным Собранием</w:t>
      </w:r>
      <w:r w:rsidR="00EB5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CB43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</w:t>
      </w:r>
      <w:r w:rsidR="00CB43C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ропорту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Победилово</w:t>
      </w:r>
      <w:proofErr w:type="spellEnd"/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раз подчеркнуло значимость данного в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6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проса.</w:t>
      </w:r>
      <w:r w:rsidR="00B1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428D" w:rsidRDefault="0007428D" w:rsidP="0007428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блок системных проблем и задач, направленных на повышение эффективности управления государственным имуществом, связан с недостато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ной эффективностью деятельности ряда государственных предприятий и хозя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ственных обществ</w:t>
      </w:r>
      <w:r w:rsidRPr="00870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долей участия Кировской области.</w:t>
      </w:r>
    </w:p>
    <w:p w:rsidR="00986C70" w:rsidRDefault="00986C70" w:rsidP="000A0BBA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BBA" w:rsidRPr="00CA4CB0" w:rsidRDefault="00DF7932" w:rsidP="000A0BBA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напомню, что с</w:t>
      </w:r>
      <w:r w:rsidR="000A0BB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Закону Кировско</w:t>
      </w:r>
      <w:r w:rsidR="000A0BBA" w:rsidRPr="00CA4CB0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 от 06.10.2008 № 287-ЗО «О порядке управления и распоряжения государственным имуществом Кировской области»</w:t>
      </w:r>
      <w:r w:rsidR="000A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="000A0BBA" w:rsidRPr="00CA4CB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елями управления государственным имущ</w:t>
      </w:r>
      <w:r w:rsidR="000A0BBA" w:rsidRPr="00CA4C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A0BBA" w:rsidRPr="00CA4C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о</w:t>
      </w:r>
      <w:r w:rsidR="000A0BBA" w:rsidRPr="00CA4CB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A0BBA" w:rsidRPr="00CA4CB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я</w:t>
      </w:r>
      <w:r w:rsidR="000A0BBA" w:rsidRPr="00CA4C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0BBA" w:rsidRPr="00CA4CB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ляются:</w:t>
      </w:r>
    </w:p>
    <w:p w:rsidR="000A0BBA" w:rsidRDefault="000A0BBA" w:rsidP="000A0BBA">
      <w:pPr>
        <w:pStyle w:val="a3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органами государственной власти Киро</w:t>
      </w:r>
      <w:r w:rsidRPr="00CA4C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A4CB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их полномочий;</w:t>
      </w:r>
    </w:p>
    <w:p w:rsidR="000A0BBA" w:rsidRPr="00CA4CB0" w:rsidRDefault="000A0BBA" w:rsidP="000A0BBA">
      <w:pPr>
        <w:pStyle w:val="a3"/>
        <w:numPr>
          <w:ilvl w:val="0"/>
          <w:numId w:val="6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Обеспечение доходов областного бюджета от использования гос</w:t>
      </w:r>
      <w:r w:rsidRPr="00CA4CB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A4C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дарственного имущества Кировской области.</w:t>
      </w:r>
    </w:p>
    <w:p w:rsidR="00794F94" w:rsidRDefault="00253987" w:rsidP="0049037A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государственным имуществом </w:t>
      </w:r>
      <w:r w:rsidR="00813BF6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осуществляется в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ношении </w:t>
      </w:r>
      <w:r w:rsidR="00813BF6">
        <w:rPr>
          <w:rFonts w:ascii="Times New Roman" w:hAnsi="Times New Roman" w:cs="Times New Roman"/>
          <w:sz w:val="28"/>
          <w:szCs w:val="28"/>
        </w:rPr>
        <w:t xml:space="preserve">областных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813BF6">
        <w:rPr>
          <w:rFonts w:ascii="Times New Roman" w:hAnsi="Times New Roman" w:cs="Times New Roman"/>
          <w:sz w:val="28"/>
          <w:szCs w:val="28"/>
        </w:rPr>
        <w:t xml:space="preserve">унитарных </w:t>
      </w:r>
      <w:r>
        <w:rPr>
          <w:rFonts w:ascii="Times New Roman" w:hAnsi="Times New Roman" w:cs="Times New Roman"/>
          <w:sz w:val="28"/>
          <w:szCs w:val="28"/>
        </w:rPr>
        <w:t xml:space="preserve">предприятий, </w:t>
      </w:r>
      <w:r w:rsidR="00813BF6">
        <w:rPr>
          <w:rFonts w:ascii="Times New Roman" w:hAnsi="Times New Roman" w:cs="Times New Roman"/>
          <w:sz w:val="28"/>
          <w:szCs w:val="28"/>
        </w:rPr>
        <w:t xml:space="preserve">хозяйствующих обществ с долей участия Кировской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BF6">
        <w:rPr>
          <w:rFonts w:ascii="Times New Roman" w:hAnsi="Times New Roman" w:cs="Times New Roman"/>
          <w:sz w:val="28"/>
          <w:szCs w:val="28"/>
        </w:rPr>
        <w:t>областных государственных учр</w:t>
      </w:r>
      <w:r w:rsidR="00813BF6">
        <w:rPr>
          <w:rFonts w:ascii="Times New Roman" w:hAnsi="Times New Roman" w:cs="Times New Roman"/>
          <w:sz w:val="28"/>
          <w:szCs w:val="28"/>
        </w:rPr>
        <w:t>е</w:t>
      </w:r>
      <w:r w:rsidR="00813BF6">
        <w:rPr>
          <w:rFonts w:ascii="Times New Roman" w:hAnsi="Times New Roman" w:cs="Times New Roman"/>
          <w:sz w:val="28"/>
          <w:szCs w:val="28"/>
        </w:rPr>
        <w:t>ждений.</w:t>
      </w:r>
      <w:r w:rsidR="00794F94">
        <w:rPr>
          <w:rFonts w:ascii="Times New Roman" w:hAnsi="Times New Roman" w:cs="Times New Roman"/>
          <w:sz w:val="28"/>
          <w:szCs w:val="28"/>
        </w:rPr>
        <w:t xml:space="preserve"> </w:t>
      </w:r>
      <w:r w:rsidR="00DF7932">
        <w:rPr>
          <w:rFonts w:ascii="Times New Roman" w:hAnsi="Times New Roman" w:cs="Times New Roman"/>
          <w:sz w:val="28"/>
          <w:szCs w:val="28"/>
        </w:rPr>
        <w:t>Поскольку в отношении формирования центра ответственности за ф</w:t>
      </w:r>
      <w:r w:rsidR="00DF7932">
        <w:rPr>
          <w:rFonts w:ascii="Times New Roman" w:hAnsi="Times New Roman" w:cs="Times New Roman"/>
          <w:sz w:val="28"/>
          <w:szCs w:val="28"/>
        </w:rPr>
        <w:t>и</w:t>
      </w:r>
      <w:r w:rsidR="00DF7932">
        <w:rPr>
          <w:rFonts w:ascii="Times New Roman" w:hAnsi="Times New Roman" w:cs="Times New Roman"/>
          <w:sz w:val="28"/>
          <w:szCs w:val="28"/>
        </w:rPr>
        <w:t xml:space="preserve">нансово-хозяйственную деятельность ОГУ все достаточно определено (здесь </w:t>
      </w:r>
      <w:r w:rsidR="00DF7932">
        <w:rPr>
          <w:rFonts w:ascii="Times New Roman" w:hAnsi="Times New Roman" w:cs="Times New Roman"/>
          <w:sz w:val="28"/>
          <w:szCs w:val="28"/>
        </w:rPr>
        <w:lastRenderedPageBreak/>
        <w:t>роль учредителей и управленцев практически полностью играют ОИВОК</w:t>
      </w:r>
      <w:r w:rsidR="00AF187D">
        <w:rPr>
          <w:rFonts w:ascii="Times New Roman" w:hAnsi="Times New Roman" w:cs="Times New Roman"/>
          <w:sz w:val="28"/>
          <w:szCs w:val="28"/>
        </w:rPr>
        <w:t xml:space="preserve"> с уче</w:t>
      </w:r>
      <w:r w:rsidR="00AF187D">
        <w:rPr>
          <w:rFonts w:ascii="Times New Roman" w:hAnsi="Times New Roman" w:cs="Times New Roman"/>
          <w:sz w:val="28"/>
          <w:szCs w:val="28"/>
        </w:rPr>
        <w:t>т</w:t>
      </w:r>
      <w:r w:rsidR="00AF187D">
        <w:rPr>
          <w:rFonts w:ascii="Times New Roman" w:hAnsi="Times New Roman" w:cs="Times New Roman"/>
          <w:sz w:val="28"/>
          <w:szCs w:val="28"/>
        </w:rPr>
        <w:t>ной ролью ДГС</w:t>
      </w:r>
      <w:r w:rsidR="00DF7932">
        <w:rPr>
          <w:rFonts w:ascii="Times New Roman" w:hAnsi="Times New Roman" w:cs="Times New Roman"/>
          <w:sz w:val="28"/>
          <w:szCs w:val="28"/>
        </w:rPr>
        <w:t>)</w:t>
      </w:r>
      <w:r w:rsidR="00AF187D">
        <w:rPr>
          <w:rFonts w:ascii="Times New Roman" w:hAnsi="Times New Roman" w:cs="Times New Roman"/>
          <w:sz w:val="28"/>
          <w:szCs w:val="28"/>
        </w:rPr>
        <w:t>, сосредоточусь на проблемах с управлением ОГП и хозяйстве</w:t>
      </w:r>
      <w:r w:rsidR="00AF187D">
        <w:rPr>
          <w:rFonts w:ascii="Times New Roman" w:hAnsi="Times New Roman" w:cs="Times New Roman"/>
          <w:sz w:val="28"/>
          <w:szCs w:val="28"/>
        </w:rPr>
        <w:t>н</w:t>
      </w:r>
      <w:r w:rsidR="00AF187D">
        <w:rPr>
          <w:rFonts w:ascii="Times New Roman" w:hAnsi="Times New Roman" w:cs="Times New Roman"/>
          <w:sz w:val="28"/>
          <w:szCs w:val="28"/>
        </w:rPr>
        <w:t>ных обществ.</w:t>
      </w:r>
    </w:p>
    <w:p w:rsidR="000225A2" w:rsidRDefault="00C213D6" w:rsidP="00DB19B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собственности Кировской области находится </w:t>
      </w:r>
      <w:r w:rsidR="0007428D">
        <w:rPr>
          <w:rFonts w:ascii="Times New Roman" w:hAnsi="Times New Roman" w:cs="Times New Roman"/>
          <w:sz w:val="28"/>
          <w:szCs w:val="28"/>
        </w:rPr>
        <w:t>37 действующих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292">
        <w:rPr>
          <w:rFonts w:ascii="Times New Roman" w:hAnsi="Times New Roman" w:cs="Times New Roman"/>
          <w:sz w:val="28"/>
          <w:szCs w:val="28"/>
        </w:rPr>
        <w:t>облас</w:t>
      </w:r>
      <w:r w:rsidRPr="005A5292">
        <w:rPr>
          <w:rFonts w:ascii="Times New Roman" w:hAnsi="Times New Roman" w:cs="Times New Roman"/>
          <w:sz w:val="28"/>
          <w:szCs w:val="28"/>
        </w:rPr>
        <w:t>т</w:t>
      </w:r>
      <w:r w:rsidRPr="005A5292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A5292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A5292">
        <w:rPr>
          <w:rFonts w:ascii="Times New Roman" w:hAnsi="Times New Roman" w:cs="Times New Roman"/>
          <w:sz w:val="28"/>
          <w:szCs w:val="28"/>
        </w:rPr>
        <w:t xml:space="preserve"> унитарны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A5292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 xml:space="preserve">й. </w:t>
      </w:r>
      <w:r w:rsidR="000225A2">
        <w:rPr>
          <w:rFonts w:ascii="Times New Roman" w:hAnsi="Times New Roman" w:cs="Times New Roman"/>
          <w:sz w:val="28"/>
          <w:szCs w:val="28"/>
        </w:rPr>
        <w:t xml:space="preserve">В отношении всех </w:t>
      </w:r>
      <w:r w:rsidRPr="005A5292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="000225A2">
        <w:rPr>
          <w:rFonts w:ascii="Times New Roman" w:hAnsi="Times New Roman" w:cs="Times New Roman"/>
          <w:sz w:val="28"/>
          <w:szCs w:val="28"/>
        </w:rPr>
        <w:t xml:space="preserve">определена </w:t>
      </w:r>
      <w:r w:rsidRPr="005A5292">
        <w:rPr>
          <w:rFonts w:ascii="Times New Roman" w:hAnsi="Times New Roman" w:cs="Times New Roman"/>
          <w:sz w:val="28"/>
          <w:szCs w:val="28"/>
        </w:rPr>
        <w:t>ведомственн</w:t>
      </w:r>
      <w:r w:rsidR="000225A2">
        <w:rPr>
          <w:rFonts w:ascii="Times New Roman" w:hAnsi="Times New Roman" w:cs="Times New Roman"/>
          <w:sz w:val="28"/>
          <w:szCs w:val="28"/>
        </w:rPr>
        <w:t>ая</w:t>
      </w:r>
      <w:r w:rsidRPr="005A5292">
        <w:rPr>
          <w:rFonts w:ascii="Times New Roman" w:hAnsi="Times New Roman" w:cs="Times New Roman"/>
          <w:sz w:val="28"/>
          <w:szCs w:val="28"/>
        </w:rPr>
        <w:t xml:space="preserve"> подчине</w:t>
      </w:r>
      <w:r w:rsidR="000225A2">
        <w:rPr>
          <w:rFonts w:ascii="Times New Roman" w:hAnsi="Times New Roman" w:cs="Times New Roman"/>
          <w:sz w:val="28"/>
          <w:szCs w:val="28"/>
        </w:rPr>
        <w:t>н</w:t>
      </w:r>
      <w:r w:rsidR="000225A2">
        <w:rPr>
          <w:rFonts w:ascii="Times New Roman" w:hAnsi="Times New Roman" w:cs="Times New Roman"/>
          <w:sz w:val="28"/>
          <w:szCs w:val="28"/>
        </w:rPr>
        <w:t>ность.</w:t>
      </w:r>
    </w:p>
    <w:p w:rsidR="00DB19B8" w:rsidRDefault="00DB19B8" w:rsidP="00AD5FC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7428D">
        <w:rPr>
          <w:rFonts w:ascii="Times New Roman" w:hAnsi="Times New Roman" w:cs="Times New Roman"/>
          <w:sz w:val="28"/>
          <w:szCs w:val="28"/>
        </w:rPr>
        <w:t>19</w:t>
      </w:r>
      <w:r w:rsidRPr="005A5292">
        <w:rPr>
          <w:rFonts w:ascii="Times New Roman" w:hAnsi="Times New Roman" w:cs="Times New Roman"/>
          <w:sz w:val="28"/>
          <w:szCs w:val="28"/>
        </w:rPr>
        <w:t xml:space="preserve"> пакетов акций </w:t>
      </w:r>
      <w:r w:rsidR="0007428D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Pr="005A5292">
        <w:rPr>
          <w:rFonts w:ascii="Times New Roman" w:hAnsi="Times New Roman" w:cs="Times New Roman"/>
          <w:sz w:val="28"/>
          <w:szCs w:val="28"/>
        </w:rPr>
        <w:t>хозяйственных обществ.</w:t>
      </w:r>
      <w:r w:rsidR="00CF14C7">
        <w:rPr>
          <w:rFonts w:ascii="Times New Roman" w:hAnsi="Times New Roman" w:cs="Times New Roman"/>
          <w:sz w:val="28"/>
          <w:szCs w:val="28"/>
        </w:rPr>
        <w:t xml:space="preserve"> </w:t>
      </w:r>
      <w:r w:rsidR="00AD5FC4">
        <w:rPr>
          <w:rFonts w:ascii="Times New Roman" w:hAnsi="Times New Roman" w:cs="Times New Roman"/>
          <w:sz w:val="28"/>
          <w:szCs w:val="28"/>
        </w:rPr>
        <w:t>В</w:t>
      </w:r>
      <w:r w:rsidR="00AD5FC4" w:rsidRPr="00AD5FC4">
        <w:rPr>
          <w:rFonts w:ascii="Times New Roman" w:hAnsi="Times New Roman" w:cs="Times New Roman"/>
          <w:sz w:val="28"/>
          <w:szCs w:val="28"/>
        </w:rPr>
        <w:t xml:space="preserve"> 10 х</w:t>
      </w:r>
      <w:r w:rsidR="00AD5FC4" w:rsidRPr="00AD5FC4">
        <w:rPr>
          <w:rFonts w:ascii="Times New Roman" w:hAnsi="Times New Roman" w:cs="Times New Roman"/>
          <w:sz w:val="28"/>
          <w:szCs w:val="28"/>
        </w:rPr>
        <w:t>о</w:t>
      </w:r>
      <w:r w:rsidR="00AD5FC4" w:rsidRPr="00AD5FC4">
        <w:rPr>
          <w:rFonts w:ascii="Times New Roman" w:hAnsi="Times New Roman" w:cs="Times New Roman"/>
          <w:sz w:val="28"/>
          <w:szCs w:val="28"/>
        </w:rPr>
        <w:t>зяйственных обществ</w:t>
      </w:r>
      <w:r w:rsidR="00AD5FC4">
        <w:rPr>
          <w:rFonts w:ascii="Times New Roman" w:hAnsi="Times New Roman" w:cs="Times New Roman"/>
          <w:sz w:val="28"/>
          <w:szCs w:val="28"/>
        </w:rPr>
        <w:t>ах доля области составляет</w:t>
      </w:r>
      <w:r w:rsidR="00AF187D">
        <w:rPr>
          <w:rFonts w:ascii="Times New Roman" w:hAnsi="Times New Roman" w:cs="Times New Roman"/>
          <w:sz w:val="28"/>
          <w:szCs w:val="28"/>
        </w:rPr>
        <w:t xml:space="preserve"> 50 % +1</w:t>
      </w:r>
      <w:r w:rsidR="00AD5FC4" w:rsidRPr="00AD5FC4">
        <w:rPr>
          <w:rFonts w:ascii="Times New Roman" w:hAnsi="Times New Roman" w:cs="Times New Roman"/>
          <w:sz w:val="28"/>
          <w:szCs w:val="28"/>
        </w:rPr>
        <w:t xml:space="preserve">  акция</w:t>
      </w:r>
      <w:r w:rsidR="00AD5FC4">
        <w:rPr>
          <w:rFonts w:ascii="Times New Roman" w:hAnsi="Times New Roman" w:cs="Times New Roman"/>
          <w:sz w:val="28"/>
          <w:szCs w:val="28"/>
        </w:rPr>
        <w:t xml:space="preserve">, </w:t>
      </w:r>
      <w:r w:rsidR="00AD5FC4" w:rsidRPr="00AD5FC4">
        <w:rPr>
          <w:rFonts w:ascii="Times New Roman" w:hAnsi="Times New Roman" w:cs="Times New Roman"/>
          <w:sz w:val="28"/>
          <w:szCs w:val="28"/>
        </w:rPr>
        <w:t xml:space="preserve">100 </w:t>
      </w:r>
      <w:r w:rsidR="00AD5FC4">
        <w:rPr>
          <w:rFonts w:ascii="Times New Roman" w:hAnsi="Times New Roman" w:cs="Times New Roman"/>
          <w:sz w:val="28"/>
          <w:szCs w:val="28"/>
        </w:rPr>
        <w:t>процен</w:t>
      </w:r>
      <w:r w:rsidR="00AD5FC4">
        <w:rPr>
          <w:rFonts w:ascii="Times New Roman" w:hAnsi="Times New Roman" w:cs="Times New Roman"/>
          <w:sz w:val="28"/>
          <w:szCs w:val="28"/>
        </w:rPr>
        <w:t>т</w:t>
      </w:r>
      <w:r w:rsidR="00AD5FC4">
        <w:rPr>
          <w:rFonts w:ascii="Times New Roman" w:hAnsi="Times New Roman" w:cs="Times New Roman"/>
          <w:sz w:val="28"/>
          <w:szCs w:val="28"/>
        </w:rPr>
        <w:t xml:space="preserve">ное участие </w:t>
      </w:r>
      <w:r w:rsidR="007C17E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07428D">
        <w:rPr>
          <w:rFonts w:ascii="Times New Roman" w:hAnsi="Times New Roman" w:cs="Times New Roman"/>
          <w:sz w:val="28"/>
          <w:szCs w:val="28"/>
        </w:rPr>
        <w:t>-</w:t>
      </w:r>
      <w:r w:rsidR="00AD5FC4" w:rsidRPr="00AD5FC4">
        <w:rPr>
          <w:rFonts w:ascii="Times New Roman" w:hAnsi="Times New Roman" w:cs="Times New Roman"/>
          <w:sz w:val="28"/>
          <w:szCs w:val="28"/>
        </w:rPr>
        <w:t xml:space="preserve">  </w:t>
      </w:r>
      <w:r w:rsidR="00AD5FC4">
        <w:rPr>
          <w:rFonts w:ascii="Times New Roman" w:hAnsi="Times New Roman" w:cs="Times New Roman"/>
          <w:sz w:val="28"/>
          <w:szCs w:val="28"/>
        </w:rPr>
        <w:t>в 8 обществах</w:t>
      </w:r>
      <w:r w:rsidR="000225A2">
        <w:rPr>
          <w:rFonts w:ascii="Times New Roman" w:hAnsi="Times New Roman" w:cs="Times New Roman"/>
          <w:sz w:val="28"/>
          <w:szCs w:val="28"/>
        </w:rPr>
        <w:t xml:space="preserve">. </w:t>
      </w:r>
      <w:r w:rsidR="00AD5FC4">
        <w:rPr>
          <w:rFonts w:ascii="Times New Roman" w:hAnsi="Times New Roman" w:cs="Times New Roman"/>
          <w:sz w:val="28"/>
          <w:szCs w:val="28"/>
        </w:rPr>
        <w:t xml:space="preserve">По обществам определена </w:t>
      </w:r>
      <w:r w:rsidR="004A6A6D">
        <w:rPr>
          <w:rFonts w:ascii="Times New Roman" w:hAnsi="Times New Roman" w:cs="Times New Roman"/>
          <w:sz w:val="28"/>
          <w:szCs w:val="28"/>
        </w:rPr>
        <w:t>ведомственная по</w:t>
      </w:r>
      <w:r w:rsidR="004A6A6D">
        <w:rPr>
          <w:rFonts w:ascii="Times New Roman" w:hAnsi="Times New Roman" w:cs="Times New Roman"/>
          <w:sz w:val="28"/>
          <w:szCs w:val="28"/>
        </w:rPr>
        <w:t>д</w:t>
      </w:r>
      <w:r w:rsidR="004A6A6D">
        <w:rPr>
          <w:rFonts w:ascii="Times New Roman" w:hAnsi="Times New Roman" w:cs="Times New Roman"/>
          <w:sz w:val="28"/>
          <w:szCs w:val="28"/>
        </w:rPr>
        <w:t>чиненность, созданы органы управл</w:t>
      </w:r>
      <w:r w:rsidR="004A6A6D">
        <w:rPr>
          <w:rFonts w:ascii="Times New Roman" w:hAnsi="Times New Roman" w:cs="Times New Roman"/>
          <w:sz w:val="28"/>
          <w:szCs w:val="28"/>
        </w:rPr>
        <w:t>е</w:t>
      </w:r>
      <w:r w:rsidR="004A6A6D">
        <w:rPr>
          <w:rFonts w:ascii="Times New Roman" w:hAnsi="Times New Roman" w:cs="Times New Roman"/>
          <w:sz w:val="28"/>
          <w:szCs w:val="28"/>
        </w:rPr>
        <w:t>ния в виде совет</w:t>
      </w:r>
      <w:r w:rsidR="00AF187D">
        <w:rPr>
          <w:rFonts w:ascii="Times New Roman" w:hAnsi="Times New Roman" w:cs="Times New Roman"/>
          <w:sz w:val="28"/>
          <w:szCs w:val="28"/>
        </w:rPr>
        <w:t>ов</w:t>
      </w:r>
      <w:r w:rsidR="004A6A6D">
        <w:rPr>
          <w:rFonts w:ascii="Times New Roman" w:hAnsi="Times New Roman" w:cs="Times New Roman"/>
          <w:sz w:val="28"/>
          <w:szCs w:val="28"/>
        </w:rPr>
        <w:t xml:space="preserve"> директоров. </w:t>
      </w:r>
    </w:p>
    <w:p w:rsidR="00C213D6" w:rsidRDefault="00C213D6" w:rsidP="00C213D6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итоги работы областных унитарных предприятий за 2012 год свидетельствуют о положительных результатах работы:  чистая прибыль киро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ских государственных унитарных предприятий возросла в 1,4 раза и составила 94,1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ублей, сумма, подлежащая перечислению в областной бюджет, также возросла в 1,4 раза и составила 20,3 млн.рублей; за 2012 год снизился общий размер убытка до 1,6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с 2,7 млн.рублей в предшествующем году.</w:t>
      </w:r>
    </w:p>
    <w:p w:rsidR="00582608" w:rsidRDefault="00582608" w:rsidP="0058260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Кировской области участие в хозяйственных обществах также </w:t>
      </w:r>
      <w:r w:rsidR="00AF187D">
        <w:rPr>
          <w:rFonts w:ascii="Times New Roman" w:hAnsi="Times New Roman" w:cs="Times New Roman"/>
          <w:sz w:val="28"/>
          <w:szCs w:val="28"/>
        </w:rPr>
        <w:t>имело положительный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244">
        <w:rPr>
          <w:rFonts w:ascii="Times New Roman" w:hAnsi="Times New Roman" w:cs="Times New Roman"/>
          <w:sz w:val="28"/>
          <w:szCs w:val="28"/>
        </w:rPr>
        <w:t>от деятельности хозяйственных обществ с долей уч</w:t>
      </w:r>
      <w:r w:rsidRPr="00644244">
        <w:rPr>
          <w:rFonts w:ascii="Times New Roman" w:hAnsi="Times New Roman" w:cs="Times New Roman"/>
          <w:sz w:val="28"/>
          <w:szCs w:val="28"/>
        </w:rPr>
        <w:t>а</w:t>
      </w:r>
      <w:r w:rsidRPr="00644244">
        <w:rPr>
          <w:rFonts w:ascii="Times New Roman" w:hAnsi="Times New Roman" w:cs="Times New Roman"/>
          <w:sz w:val="28"/>
          <w:szCs w:val="28"/>
        </w:rPr>
        <w:t>стия области в областной бюджет поступило 10,3 млн. рублей дивидендов, что незначительно выше уровня 2011 года.</w:t>
      </w:r>
      <w:r w:rsidR="00AF187D">
        <w:rPr>
          <w:rFonts w:ascii="Times New Roman" w:hAnsi="Times New Roman" w:cs="Times New Roman"/>
          <w:sz w:val="28"/>
          <w:szCs w:val="28"/>
        </w:rPr>
        <w:t xml:space="preserve"> Но это как говорится: «в целом».</w:t>
      </w:r>
    </w:p>
    <w:p w:rsidR="004A6A6D" w:rsidRDefault="004A6A6D" w:rsidP="004A6A6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6A6D" w:rsidRDefault="004A6A6D" w:rsidP="004A6A6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менее, необходимо отметить, что подходы к системе управления государственным имуществом и обеспечению эффективного управления треб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ют пересмотра и дополнительного нормативного регулирования. Это также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тверждается имеющимися замечаниями, высказываемыми контрольными и на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зорными органами.  </w:t>
      </w:r>
    </w:p>
    <w:p w:rsidR="004A6A6D" w:rsidRDefault="004A6A6D" w:rsidP="004A6A6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E07ECC">
        <w:rPr>
          <w:rFonts w:ascii="Times New Roman" w:hAnsi="Times New Roman" w:cs="Times New Roman"/>
          <w:sz w:val="28"/>
          <w:szCs w:val="28"/>
        </w:rPr>
        <w:t xml:space="preserve">проблемы в системе управления </w:t>
      </w:r>
      <w:r>
        <w:rPr>
          <w:rFonts w:ascii="Times New Roman" w:hAnsi="Times New Roman" w:cs="Times New Roman"/>
          <w:sz w:val="28"/>
          <w:szCs w:val="28"/>
        </w:rPr>
        <w:t xml:space="preserve">выглядят следующим образом: </w:t>
      </w:r>
    </w:p>
    <w:p w:rsidR="004A6A6D" w:rsidRDefault="004A6A6D" w:rsidP="004A6A6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в финансово-хозяйственной деятельности предприятий и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ществ;</w:t>
      </w:r>
    </w:p>
    <w:p w:rsidR="004A6A6D" w:rsidRDefault="004A6A6D" w:rsidP="004A6A6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недостаточност</w:t>
      </w:r>
      <w:r w:rsidR="007625E7">
        <w:rPr>
          <w:rFonts w:ascii="Times New Roman" w:hAnsi="Times New Roman" w:cs="Times New Roman"/>
          <w:sz w:val="28"/>
          <w:szCs w:val="28"/>
        </w:rPr>
        <w:t>ь</w:t>
      </w:r>
      <w:r w:rsidR="0007428D">
        <w:rPr>
          <w:rFonts w:ascii="Times New Roman" w:hAnsi="Times New Roman" w:cs="Times New Roman"/>
          <w:sz w:val="28"/>
          <w:szCs w:val="28"/>
        </w:rPr>
        <w:t xml:space="preserve"> </w:t>
      </w:r>
      <w:r w:rsidRPr="001570B3">
        <w:rPr>
          <w:rFonts w:ascii="Times New Roman" w:hAnsi="Times New Roman" w:cs="Times New Roman"/>
          <w:sz w:val="28"/>
          <w:szCs w:val="28"/>
        </w:rPr>
        <w:t>должного контроля</w:t>
      </w:r>
      <w:r w:rsidR="007625E7" w:rsidRPr="007625E7">
        <w:rPr>
          <w:rFonts w:ascii="Times New Roman" w:hAnsi="Times New Roman" w:cs="Times New Roman"/>
          <w:sz w:val="28"/>
          <w:szCs w:val="28"/>
        </w:rPr>
        <w:t xml:space="preserve"> </w:t>
      </w:r>
      <w:r w:rsidR="007625E7">
        <w:rPr>
          <w:rFonts w:ascii="Times New Roman" w:hAnsi="Times New Roman" w:cs="Times New Roman"/>
          <w:sz w:val="28"/>
          <w:szCs w:val="28"/>
        </w:rPr>
        <w:t>со стороны органов исполнительной власти области</w:t>
      </w:r>
      <w:r w:rsidR="00E362F5">
        <w:rPr>
          <w:rFonts w:ascii="Times New Roman" w:hAnsi="Times New Roman" w:cs="Times New Roman"/>
          <w:sz w:val="28"/>
          <w:szCs w:val="28"/>
        </w:rPr>
        <w:t xml:space="preserve">, </w:t>
      </w:r>
      <w:r w:rsidR="0007428D">
        <w:rPr>
          <w:rFonts w:ascii="Times New Roman" w:hAnsi="Times New Roman" w:cs="Times New Roman"/>
          <w:sz w:val="28"/>
          <w:szCs w:val="28"/>
        </w:rPr>
        <w:t xml:space="preserve">зачастую и </w:t>
      </w:r>
      <w:r w:rsidR="00E362F5">
        <w:rPr>
          <w:rFonts w:ascii="Times New Roman" w:hAnsi="Times New Roman" w:cs="Times New Roman"/>
          <w:sz w:val="28"/>
          <w:szCs w:val="28"/>
        </w:rPr>
        <w:t>органов упра</w:t>
      </w:r>
      <w:r w:rsidR="00E362F5">
        <w:rPr>
          <w:rFonts w:ascii="Times New Roman" w:hAnsi="Times New Roman" w:cs="Times New Roman"/>
          <w:sz w:val="28"/>
          <w:szCs w:val="28"/>
        </w:rPr>
        <w:t>в</w:t>
      </w:r>
      <w:r w:rsidR="00E362F5">
        <w:rPr>
          <w:rFonts w:ascii="Times New Roman" w:hAnsi="Times New Roman" w:cs="Times New Roman"/>
          <w:sz w:val="28"/>
          <w:szCs w:val="28"/>
        </w:rPr>
        <w:t>ления в виде совета директоров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17E5" w:rsidRDefault="007C17E5" w:rsidP="004A6A6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неэффективное управление имуществом предприятий</w:t>
      </w:r>
      <w:r w:rsidR="00E362F5">
        <w:rPr>
          <w:rFonts w:ascii="Times New Roman" w:hAnsi="Times New Roman" w:cs="Times New Roman"/>
          <w:sz w:val="28"/>
          <w:szCs w:val="28"/>
        </w:rPr>
        <w:t>, совершение сд</w:t>
      </w:r>
      <w:r w:rsidR="00E362F5">
        <w:rPr>
          <w:rFonts w:ascii="Times New Roman" w:hAnsi="Times New Roman" w:cs="Times New Roman"/>
          <w:sz w:val="28"/>
          <w:szCs w:val="28"/>
        </w:rPr>
        <w:t>е</w:t>
      </w:r>
      <w:r w:rsidR="00E362F5">
        <w:rPr>
          <w:rFonts w:ascii="Times New Roman" w:hAnsi="Times New Roman" w:cs="Times New Roman"/>
          <w:sz w:val="28"/>
          <w:szCs w:val="28"/>
        </w:rPr>
        <w:t>лок, могущих повлечь за собой утрату имущества;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C76" w:rsidRDefault="004A6A6D" w:rsidP="004A6A6D">
      <w:pPr>
        <w:pStyle w:val="a3"/>
        <w:ind w:left="0"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неэффективное использование бюджетных средств, вложенных в увел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чение уставного капитала</w:t>
      </w:r>
      <w:r w:rsidR="007625E7">
        <w:rPr>
          <w:rFonts w:ascii="Times New Roman" w:hAnsi="Times New Roman" w:cs="Times New Roman"/>
          <w:sz w:val="28"/>
          <w:szCs w:val="28"/>
        </w:rPr>
        <w:t xml:space="preserve"> обществ и </w:t>
      </w:r>
      <w:r w:rsidR="00E362F5">
        <w:rPr>
          <w:rFonts w:ascii="Times New Roman" w:hAnsi="Times New Roman" w:cs="Times New Roman"/>
          <w:sz w:val="28"/>
          <w:szCs w:val="28"/>
        </w:rPr>
        <w:t xml:space="preserve">уставных фондов </w:t>
      </w:r>
      <w:r w:rsidR="007625E7">
        <w:rPr>
          <w:rFonts w:ascii="Times New Roman" w:hAnsi="Times New Roman" w:cs="Times New Roman"/>
          <w:sz w:val="28"/>
          <w:szCs w:val="28"/>
        </w:rPr>
        <w:t>предприятий</w:t>
      </w:r>
      <w:r w:rsidR="0007428D">
        <w:rPr>
          <w:rFonts w:ascii="Times New Roman" w:hAnsi="Times New Roman" w:cs="Times New Roman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A6A6D" w:rsidRPr="00C91F9A" w:rsidRDefault="004A6A6D" w:rsidP="004A6A6D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</w:t>
      </w:r>
      <w:r w:rsidRPr="00C91F9A">
        <w:rPr>
          <w:rFonts w:ascii="Times New Roman" w:eastAsia="Times New Roman" w:hAnsi="Times New Roman" w:cs="Times New Roman"/>
          <w:sz w:val="28"/>
          <w:szCs w:val="28"/>
          <w:lang w:eastAsia="ar-SA"/>
        </w:rPr>
        <w:t>оложени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C91F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закупках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отдельных предприятий, утвержденные советом директоров, </w:t>
      </w:r>
      <w:r w:rsidRPr="00C91F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обеспечива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C91F9A">
        <w:rPr>
          <w:rFonts w:ascii="Times New Roman" w:eastAsia="Times New Roman" w:hAnsi="Times New Roman" w:cs="Times New Roman"/>
          <w:sz w:val="28"/>
          <w:szCs w:val="28"/>
          <w:lang w:eastAsia="ar-SA"/>
        </w:rPr>
        <w:t>т реализацию принципа экономически эффективн</w:t>
      </w:r>
      <w:r w:rsidRPr="00C91F9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C91F9A">
        <w:rPr>
          <w:rFonts w:ascii="Times New Roman" w:eastAsia="Times New Roman" w:hAnsi="Times New Roman" w:cs="Times New Roman"/>
          <w:sz w:val="28"/>
          <w:szCs w:val="28"/>
          <w:lang w:eastAsia="ar-SA"/>
        </w:rPr>
        <w:t>го расходования денежных сре</w:t>
      </w:r>
      <w:proofErr w:type="gramStart"/>
      <w:r w:rsidRPr="00C91F9A">
        <w:rPr>
          <w:rFonts w:ascii="Times New Roman" w:eastAsia="Times New Roman" w:hAnsi="Times New Roman" w:cs="Times New Roman"/>
          <w:sz w:val="28"/>
          <w:szCs w:val="28"/>
          <w:lang w:eastAsia="ar-SA"/>
        </w:rPr>
        <w:t>дств в с</w:t>
      </w:r>
      <w:proofErr w:type="gramEnd"/>
      <w:r w:rsidRPr="00C91F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оответствии с Федеральным законом от </w:t>
      </w:r>
      <w:r w:rsidRPr="00C91F9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18.07.2011 № 223-ФЗ «О закупках товаров, работ, услуг отдельными видами юридических лиц»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91F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B19B8" w:rsidRDefault="00E1731A" w:rsidP="0058260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Считаем, что настоящая ситуация и  </w:t>
      </w:r>
      <w:r w:rsidR="00794F94">
        <w:rPr>
          <w:rFonts w:ascii="Times New Roman" w:hAnsi="Times New Roman" w:cs="Times New Roman"/>
          <w:sz w:val="28"/>
          <w:szCs w:val="28"/>
        </w:rPr>
        <w:t xml:space="preserve">недостатки </w:t>
      </w:r>
      <w:r>
        <w:rPr>
          <w:rFonts w:ascii="Times New Roman" w:hAnsi="Times New Roman" w:cs="Times New Roman"/>
          <w:sz w:val="28"/>
          <w:szCs w:val="28"/>
        </w:rPr>
        <w:t>стали возможны в том числе из-за недостаточной определенности центра ответственности за результ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ты управления деятельностью предприятий и обществ.</w:t>
      </w:r>
    </w:p>
    <w:p w:rsidR="00E1731A" w:rsidRDefault="00E1731A" w:rsidP="0058260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62F5" w:rsidRDefault="00DB19B8" w:rsidP="00DB19B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области </w:t>
      </w:r>
      <w:r w:rsidRPr="00CA4C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06.10.2008 № 287-ЗО «О порядке управления и распоряжения государственным имуществом Кировской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2F5">
        <w:rPr>
          <w:rFonts w:ascii="Times New Roman" w:hAnsi="Times New Roman" w:cs="Times New Roman"/>
          <w:sz w:val="28"/>
          <w:szCs w:val="28"/>
        </w:rPr>
        <w:t>в отношении государственных предприятий и хозяйственных обществ</w:t>
      </w:r>
      <w:r>
        <w:rPr>
          <w:rFonts w:ascii="Times New Roman" w:hAnsi="Times New Roman" w:cs="Times New Roman"/>
          <w:sz w:val="28"/>
          <w:szCs w:val="28"/>
        </w:rPr>
        <w:t xml:space="preserve"> деклар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рован  принцип отраслевого управления. </w:t>
      </w:r>
      <w:r w:rsidR="00794F94">
        <w:rPr>
          <w:rFonts w:ascii="Times New Roman" w:hAnsi="Times New Roman" w:cs="Times New Roman"/>
          <w:sz w:val="28"/>
          <w:szCs w:val="28"/>
        </w:rPr>
        <w:t xml:space="preserve"> П</w:t>
      </w:r>
      <w:r w:rsidRPr="00DB19B8">
        <w:rPr>
          <w:rFonts w:ascii="Times New Roman" w:hAnsi="Times New Roman" w:cs="Times New Roman"/>
          <w:sz w:val="28"/>
          <w:szCs w:val="28"/>
        </w:rPr>
        <w:t>ринцип отраслевого управления че</w:t>
      </w:r>
      <w:r w:rsidRPr="00DB19B8">
        <w:rPr>
          <w:rFonts w:ascii="Times New Roman" w:hAnsi="Times New Roman" w:cs="Times New Roman"/>
          <w:sz w:val="28"/>
          <w:szCs w:val="28"/>
        </w:rPr>
        <w:t>т</w:t>
      </w:r>
      <w:r w:rsidRPr="00DB19B8">
        <w:rPr>
          <w:rFonts w:ascii="Times New Roman" w:hAnsi="Times New Roman" w:cs="Times New Roman"/>
          <w:sz w:val="28"/>
          <w:szCs w:val="28"/>
        </w:rPr>
        <w:t xml:space="preserve">ко </w:t>
      </w:r>
      <w:r w:rsidR="0007428D">
        <w:rPr>
          <w:rFonts w:ascii="Times New Roman" w:hAnsi="Times New Roman" w:cs="Times New Roman"/>
          <w:sz w:val="28"/>
          <w:szCs w:val="28"/>
        </w:rPr>
        <w:t>прослеживается и в положениях ряда органов</w:t>
      </w:r>
      <w:r w:rsidRPr="00DB19B8">
        <w:rPr>
          <w:rFonts w:ascii="Times New Roman" w:hAnsi="Times New Roman" w:cs="Times New Roman"/>
          <w:sz w:val="28"/>
          <w:szCs w:val="28"/>
        </w:rPr>
        <w:t xml:space="preserve"> исполнительной власти обла</w:t>
      </w:r>
      <w:r w:rsidRPr="00DB19B8">
        <w:rPr>
          <w:rFonts w:ascii="Times New Roman" w:hAnsi="Times New Roman" w:cs="Times New Roman"/>
          <w:sz w:val="28"/>
          <w:szCs w:val="28"/>
        </w:rPr>
        <w:t>с</w:t>
      </w:r>
      <w:r w:rsidRPr="00DB19B8">
        <w:rPr>
          <w:rFonts w:ascii="Times New Roman" w:hAnsi="Times New Roman" w:cs="Times New Roman"/>
          <w:sz w:val="28"/>
          <w:szCs w:val="28"/>
        </w:rPr>
        <w:t>ти</w:t>
      </w:r>
      <w:r w:rsidR="00DE29EE">
        <w:rPr>
          <w:rFonts w:ascii="Times New Roman" w:hAnsi="Times New Roman" w:cs="Times New Roman"/>
          <w:sz w:val="28"/>
          <w:szCs w:val="28"/>
        </w:rPr>
        <w:t xml:space="preserve">, </w:t>
      </w:r>
      <w:r w:rsidR="00E362F5">
        <w:rPr>
          <w:rFonts w:ascii="Times New Roman" w:hAnsi="Times New Roman" w:cs="Times New Roman"/>
          <w:sz w:val="28"/>
          <w:szCs w:val="28"/>
        </w:rPr>
        <w:t xml:space="preserve">где указано, </w:t>
      </w:r>
      <w:r w:rsidR="002F5D4E">
        <w:rPr>
          <w:rFonts w:ascii="Times New Roman" w:hAnsi="Times New Roman" w:cs="Times New Roman"/>
          <w:sz w:val="28"/>
          <w:szCs w:val="28"/>
        </w:rPr>
        <w:t xml:space="preserve">что орган власти отраслевой компетенции </w:t>
      </w:r>
      <w:r w:rsidR="002F5D4E" w:rsidRPr="0037291F">
        <w:rPr>
          <w:rFonts w:ascii="Times New Roman" w:hAnsi="Times New Roman" w:cs="Times New Roman"/>
          <w:sz w:val="28"/>
          <w:szCs w:val="28"/>
        </w:rPr>
        <w:t>формирует и реализ</w:t>
      </w:r>
      <w:r w:rsidR="002F5D4E" w:rsidRPr="0037291F">
        <w:rPr>
          <w:rFonts w:ascii="Times New Roman" w:hAnsi="Times New Roman" w:cs="Times New Roman"/>
          <w:sz w:val="28"/>
          <w:szCs w:val="28"/>
        </w:rPr>
        <w:t>у</w:t>
      </w:r>
      <w:r w:rsidR="002F5D4E" w:rsidRPr="0037291F">
        <w:rPr>
          <w:rFonts w:ascii="Times New Roman" w:hAnsi="Times New Roman" w:cs="Times New Roman"/>
          <w:sz w:val="28"/>
          <w:szCs w:val="28"/>
        </w:rPr>
        <w:t>ет гос</w:t>
      </w:r>
      <w:r w:rsidR="002F5D4E" w:rsidRPr="0037291F">
        <w:rPr>
          <w:rFonts w:ascii="Times New Roman" w:hAnsi="Times New Roman" w:cs="Times New Roman"/>
          <w:sz w:val="28"/>
          <w:szCs w:val="28"/>
        </w:rPr>
        <w:t>у</w:t>
      </w:r>
      <w:r w:rsidR="002F5D4E" w:rsidRPr="0037291F">
        <w:rPr>
          <w:rFonts w:ascii="Times New Roman" w:hAnsi="Times New Roman" w:cs="Times New Roman"/>
          <w:sz w:val="28"/>
          <w:szCs w:val="28"/>
        </w:rPr>
        <w:t xml:space="preserve">дарственную политику </w:t>
      </w:r>
      <w:r w:rsidR="0037291F" w:rsidRPr="0037291F">
        <w:rPr>
          <w:rFonts w:ascii="Times New Roman" w:hAnsi="Times New Roman" w:cs="Times New Roman"/>
          <w:sz w:val="28"/>
          <w:szCs w:val="28"/>
        </w:rPr>
        <w:t>в установленной сфере.</w:t>
      </w:r>
    </w:p>
    <w:p w:rsidR="00794F94" w:rsidRDefault="00693B00" w:rsidP="00656F7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частности</w:t>
      </w:r>
      <w:r w:rsidR="00656F79">
        <w:rPr>
          <w:rFonts w:ascii="Times New Roman" w:hAnsi="Times New Roman" w:cs="Times New Roman"/>
          <w:sz w:val="28"/>
          <w:szCs w:val="28"/>
        </w:rPr>
        <w:t xml:space="preserve"> </w:t>
      </w:r>
      <w:r w:rsidR="00794F94">
        <w:rPr>
          <w:rFonts w:ascii="Times New Roman" w:hAnsi="Times New Roman" w:cs="Times New Roman"/>
          <w:sz w:val="28"/>
          <w:szCs w:val="28"/>
        </w:rPr>
        <w:t xml:space="preserve"> на отраслевые органы власти возложены </w:t>
      </w:r>
      <w:r w:rsidR="000A6715">
        <w:rPr>
          <w:rFonts w:ascii="Times New Roman" w:hAnsi="Times New Roman" w:cs="Times New Roman"/>
          <w:sz w:val="28"/>
          <w:szCs w:val="28"/>
        </w:rPr>
        <w:t>полномочия</w:t>
      </w:r>
      <w:r w:rsidR="005775E1">
        <w:rPr>
          <w:rFonts w:ascii="Times New Roman" w:hAnsi="Times New Roman" w:cs="Times New Roman"/>
          <w:sz w:val="28"/>
          <w:szCs w:val="28"/>
        </w:rPr>
        <w:t xml:space="preserve">: </w:t>
      </w:r>
      <w:r w:rsidR="000A6715">
        <w:rPr>
          <w:rFonts w:ascii="Times New Roman" w:hAnsi="Times New Roman" w:cs="Times New Roman"/>
          <w:sz w:val="28"/>
          <w:szCs w:val="28"/>
        </w:rPr>
        <w:t xml:space="preserve"> по контролю за финансово-хозяйственной деятельностью </w:t>
      </w:r>
      <w:r w:rsidR="00794F94">
        <w:rPr>
          <w:rFonts w:ascii="Times New Roman" w:hAnsi="Times New Roman" w:cs="Times New Roman"/>
          <w:sz w:val="28"/>
          <w:szCs w:val="28"/>
        </w:rPr>
        <w:t>подведомственных обл</w:t>
      </w:r>
      <w:r w:rsidR="00794F94">
        <w:rPr>
          <w:rFonts w:ascii="Times New Roman" w:hAnsi="Times New Roman" w:cs="Times New Roman"/>
          <w:sz w:val="28"/>
          <w:szCs w:val="28"/>
        </w:rPr>
        <w:t>а</w:t>
      </w:r>
      <w:r w:rsidR="00794F94">
        <w:rPr>
          <w:rFonts w:ascii="Times New Roman" w:hAnsi="Times New Roman" w:cs="Times New Roman"/>
          <w:sz w:val="28"/>
          <w:szCs w:val="28"/>
        </w:rPr>
        <w:t xml:space="preserve">стных </w:t>
      </w:r>
      <w:r w:rsidR="000A6715">
        <w:rPr>
          <w:rFonts w:ascii="Times New Roman" w:hAnsi="Times New Roman" w:cs="Times New Roman"/>
          <w:sz w:val="28"/>
          <w:szCs w:val="28"/>
        </w:rPr>
        <w:t>предприятий</w:t>
      </w:r>
      <w:r w:rsidR="00794F94">
        <w:rPr>
          <w:rFonts w:ascii="Times New Roman" w:hAnsi="Times New Roman" w:cs="Times New Roman"/>
          <w:sz w:val="28"/>
          <w:szCs w:val="28"/>
        </w:rPr>
        <w:t>;  ут</w:t>
      </w:r>
      <w:r w:rsidR="00794F94" w:rsidRPr="00794F94">
        <w:rPr>
          <w:rFonts w:ascii="Times New Roman" w:hAnsi="Times New Roman" w:cs="Times New Roman"/>
          <w:sz w:val="28"/>
          <w:szCs w:val="28"/>
        </w:rPr>
        <w:t>верждению показателей экономической эффективности деятельности предприятий и осуществлению  кон</w:t>
      </w:r>
      <w:r w:rsidR="005775E1">
        <w:rPr>
          <w:rFonts w:ascii="Times New Roman" w:hAnsi="Times New Roman" w:cs="Times New Roman"/>
          <w:sz w:val="28"/>
          <w:szCs w:val="28"/>
        </w:rPr>
        <w:t xml:space="preserve">троля за их выполнением;  </w:t>
      </w:r>
      <w:r w:rsidR="005775E1" w:rsidRPr="005775E1">
        <w:rPr>
          <w:rFonts w:ascii="Times New Roman" w:hAnsi="Times New Roman" w:cs="Times New Roman"/>
          <w:sz w:val="28"/>
          <w:szCs w:val="28"/>
        </w:rPr>
        <w:t>о</w:t>
      </w:r>
      <w:r w:rsidR="005775E1" w:rsidRPr="005775E1">
        <w:rPr>
          <w:rFonts w:ascii="Times New Roman" w:hAnsi="Times New Roman" w:cs="Times New Roman"/>
          <w:sz w:val="28"/>
          <w:szCs w:val="28"/>
        </w:rPr>
        <w:t>п</w:t>
      </w:r>
      <w:r w:rsidR="005775E1" w:rsidRPr="005775E1">
        <w:rPr>
          <w:rFonts w:ascii="Times New Roman" w:hAnsi="Times New Roman" w:cs="Times New Roman"/>
          <w:sz w:val="28"/>
          <w:szCs w:val="28"/>
        </w:rPr>
        <w:t>ределению целей участия области в конкретных хозяйственных обществах, пр</w:t>
      </w:r>
      <w:r w:rsidR="005775E1" w:rsidRPr="005775E1">
        <w:rPr>
          <w:rFonts w:ascii="Times New Roman" w:hAnsi="Times New Roman" w:cs="Times New Roman"/>
          <w:sz w:val="28"/>
          <w:szCs w:val="28"/>
        </w:rPr>
        <w:t>е</w:t>
      </w:r>
      <w:r w:rsidR="005775E1" w:rsidRPr="005775E1">
        <w:rPr>
          <w:rFonts w:ascii="Times New Roman" w:hAnsi="Times New Roman" w:cs="Times New Roman"/>
          <w:sz w:val="28"/>
          <w:szCs w:val="28"/>
        </w:rPr>
        <w:t>доставлении экономического обоснования предложений об участии области в хозяйственных обществах</w:t>
      </w:r>
      <w:r w:rsidR="005775E1">
        <w:rPr>
          <w:rFonts w:ascii="Times New Roman" w:hAnsi="Times New Roman" w:cs="Times New Roman"/>
          <w:sz w:val="28"/>
          <w:szCs w:val="28"/>
        </w:rPr>
        <w:t>;</w:t>
      </w:r>
      <w:r w:rsidR="005775E1">
        <w:rPr>
          <w:rFonts w:ascii="Times New Roman" w:hAnsi="Times New Roman" w:cs="Times New Roman"/>
          <w:sz w:val="24"/>
          <w:szCs w:val="24"/>
        </w:rPr>
        <w:t xml:space="preserve"> </w:t>
      </w:r>
      <w:r w:rsidR="005775E1" w:rsidRPr="005775E1">
        <w:rPr>
          <w:rFonts w:ascii="Times New Roman" w:hAnsi="Times New Roman" w:cs="Times New Roman"/>
          <w:sz w:val="28"/>
          <w:szCs w:val="28"/>
        </w:rPr>
        <w:t>осуществлению подбора представителей в органы управления и ко</w:t>
      </w:r>
      <w:r w:rsidR="005775E1" w:rsidRPr="005775E1">
        <w:rPr>
          <w:rFonts w:ascii="Times New Roman" w:hAnsi="Times New Roman" w:cs="Times New Roman"/>
          <w:sz w:val="28"/>
          <w:szCs w:val="28"/>
        </w:rPr>
        <w:t>н</w:t>
      </w:r>
      <w:r w:rsidR="005775E1" w:rsidRPr="005775E1">
        <w:rPr>
          <w:rFonts w:ascii="Times New Roman" w:hAnsi="Times New Roman" w:cs="Times New Roman"/>
          <w:sz w:val="28"/>
          <w:szCs w:val="28"/>
        </w:rPr>
        <w:t>троля хозяйственных обществ</w:t>
      </w:r>
      <w:r w:rsidR="005775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75E1" w:rsidRDefault="00693B00" w:rsidP="00656F7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775E1">
        <w:rPr>
          <w:rFonts w:ascii="Times New Roman" w:hAnsi="Times New Roman" w:cs="Times New Roman"/>
          <w:sz w:val="28"/>
          <w:szCs w:val="28"/>
        </w:rPr>
        <w:t>меющиеся недочеты в работе хозяйствующих субъектов</w:t>
      </w:r>
      <w:r w:rsidR="00644038">
        <w:rPr>
          <w:rFonts w:ascii="Times New Roman" w:hAnsi="Times New Roman" w:cs="Times New Roman"/>
          <w:sz w:val="28"/>
          <w:szCs w:val="28"/>
        </w:rPr>
        <w:t>, на наш взгляд,</w:t>
      </w:r>
      <w:r w:rsidR="005775E1">
        <w:rPr>
          <w:rFonts w:ascii="Times New Roman" w:hAnsi="Times New Roman" w:cs="Times New Roman"/>
          <w:sz w:val="28"/>
          <w:szCs w:val="28"/>
        </w:rPr>
        <w:t xml:space="preserve"> стали результатом невысокой ответственности отраслевых органов власти и р</w:t>
      </w:r>
      <w:r w:rsidR="005775E1">
        <w:rPr>
          <w:rFonts w:ascii="Times New Roman" w:hAnsi="Times New Roman" w:cs="Times New Roman"/>
          <w:sz w:val="28"/>
          <w:szCs w:val="28"/>
        </w:rPr>
        <w:t>у</w:t>
      </w:r>
      <w:r w:rsidR="005775E1">
        <w:rPr>
          <w:rFonts w:ascii="Times New Roman" w:hAnsi="Times New Roman" w:cs="Times New Roman"/>
          <w:sz w:val="28"/>
          <w:szCs w:val="28"/>
        </w:rPr>
        <w:t>ководителей предприятий и обществ</w:t>
      </w:r>
      <w:r w:rsidR="00644038">
        <w:rPr>
          <w:rFonts w:ascii="Times New Roman" w:hAnsi="Times New Roman" w:cs="Times New Roman"/>
          <w:sz w:val="28"/>
          <w:szCs w:val="28"/>
        </w:rPr>
        <w:t>.</w:t>
      </w:r>
    </w:p>
    <w:p w:rsidR="00794F94" w:rsidRDefault="00794F94" w:rsidP="00656F7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9" w:rsidRDefault="00656F79" w:rsidP="00656F7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</w:t>
      </w:r>
      <w:r w:rsidR="007D3424">
        <w:rPr>
          <w:rFonts w:ascii="Times New Roman" w:hAnsi="Times New Roman" w:cs="Times New Roman"/>
          <w:sz w:val="28"/>
          <w:szCs w:val="28"/>
        </w:rPr>
        <w:t xml:space="preserve"> остановлюсь на</w:t>
      </w:r>
      <w:r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64403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директив для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ления позиции Кировской области как акционера.  </w:t>
      </w:r>
      <w:r w:rsidR="00644038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 xml:space="preserve">ректива </w:t>
      </w:r>
      <w:r w:rsidR="00644038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партаментом государственной собственности</w:t>
      </w:r>
      <w:r w:rsidR="0037291F">
        <w:rPr>
          <w:rFonts w:ascii="Times New Roman" w:hAnsi="Times New Roman" w:cs="Times New Roman"/>
          <w:sz w:val="28"/>
          <w:szCs w:val="28"/>
        </w:rPr>
        <w:t xml:space="preserve"> на основании предложений орг</w:t>
      </w:r>
      <w:r w:rsidR="0037291F">
        <w:rPr>
          <w:rFonts w:ascii="Times New Roman" w:hAnsi="Times New Roman" w:cs="Times New Roman"/>
          <w:sz w:val="28"/>
          <w:szCs w:val="28"/>
        </w:rPr>
        <w:t>а</w:t>
      </w:r>
      <w:r w:rsidR="0037291F">
        <w:rPr>
          <w:rFonts w:ascii="Times New Roman" w:hAnsi="Times New Roman" w:cs="Times New Roman"/>
          <w:sz w:val="28"/>
          <w:szCs w:val="28"/>
        </w:rPr>
        <w:t>нов власти отраслевой компетенции</w:t>
      </w:r>
      <w:r w:rsidR="000E7361">
        <w:rPr>
          <w:rFonts w:ascii="Times New Roman" w:hAnsi="Times New Roman" w:cs="Times New Roman"/>
          <w:sz w:val="28"/>
          <w:szCs w:val="28"/>
        </w:rPr>
        <w:t xml:space="preserve"> и является обязательной для представителей области в хозяйственных обществах</w:t>
      </w:r>
      <w:r w:rsidR="0037291F">
        <w:rPr>
          <w:rFonts w:ascii="Times New Roman" w:hAnsi="Times New Roman" w:cs="Times New Roman"/>
          <w:sz w:val="28"/>
          <w:szCs w:val="28"/>
        </w:rPr>
        <w:t xml:space="preserve">. </w:t>
      </w:r>
      <w:r w:rsidR="003C40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тветственность за принимаемое решение возлагается на департамент</w:t>
      </w:r>
      <w:r w:rsidR="000E7361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</w:t>
      </w:r>
      <w:r>
        <w:rPr>
          <w:rFonts w:ascii="Times New Roman" w:hAnsi="Times New Roman" w:cs="Times New Roman"/>
          <w:sz w:val="28"/>
          <w:szCs w:val="28"/>
        </w:rPr>
        <w:t>, при этом ответс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венность отраслевого органа власти не рассматривается. </w:t>
      </w:r>
    </w:p>
    <w:p w:rsidR="00794F94" w:rsidRDefault="00794F94" w:rsidP="00656F7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526C" w:rsidRDefault="003A526C" w:rsidP="003A526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Напомню, что д</w:t>
      </w:r>
      <w:r w:rsidRPr="007D1017">
        <w:rPr>
          <w:rFonts w:ascii="Times New Roman" w:hAnsi="Times New Roman" w:cs="Times New Roman"/>
          <w:sz w:val="28"/>
          <w:szCs w:val="28"/>
        </w:rPr>
        <w:t>епартамент государственной собственности Кировской о</w:t>
      </w:r>
      <w:r w:rsidRPr="007D1017">
        <w:rPr>
          <w:rFonts w:ascii="Times New Roman" w:hAnsi="Times New Roman" w:cs="Times New Roman"/>
          <w:sz w:val="28"/>
          <w:szCs w:val="28"/>
        </w:rPr>
        <w:t>б</w:t>
      </w:r>
      <w:r w:rsidRPr="007D1017">
        <w:rPr>
          <w:rFonts w:ascii="Times New Roman" w:hAnsi="Times New Roman" w:cs="Times New Roman"/>
          <w:sz w:val="28"/>
          <w:szCs w:val="28"/>
        </w:rPr>
        <w:t>ласти  является органом власти межотраслевой компетенции, проводящим гос</w:t>
      </w:r>
      <w:r w:rsidRPr="007D1017">
        <w:rPr>
          <w:rFonts w:ascii="Times New Roman" w:hAnsi="Times New Roman" w:cs="Times New Roman"/>
          <w:sz w:val="28"/>
          <w:szCs w:val="28"/>
        </w:rPr>
        <w:t>у</w:t>
      </w:r>
      <w:r w:rsidRPr="007D1017">
        <w:rPr>
          <w:rFonts w:ascii="Times New Roman" w:hAnsi="Times New Roman" w:cs="Times New Roman"/>
          <w:sz w:val="28"/>
          <w:szCs w:val="28"/>
        </w:rPr>
        <w:t>дарственную политику и осуществляющим управление в сфере управления и распоряжения государственным имуществом Кировской области, его п</w:t>
      </w:r>
      <w:r>
        <w:rPr>
          <w:rFonts w:ascii="Times New Roman" w:hAnsi="Times New Roman" w:cs="Times New Roman"/>
          <w:sz w:val="28"/>
          <w:szCs w:val="28"/>
        </w:rPr>
        <w:t>олном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чия  </w:t>
      </w:r>
      <w:r w:rsidRPr="007D1017">
        <w:rPr>
          <w:rFonts w:ascii="Times New Roman" w:hAnsi="Times New Roman" w:cs="Times New Roman"/>
          <w:sz w:val="28"/>
          <w:szCs w:val="28"/>
        </w:rPr>
        <w:t xml:space="preserve">определены  </w:t>
      </w:r>
      <w:r>
        <w:rPr>
          <w:rFonts w:ascii="Times New Roman" w:hAnsi="Times New Roman" w:cs="Times New Roman"/>
          <w:sz w:val="28"/>
          <w:szCs w:val="28"/>
        </w:rPr>
        <w:t xml:space="preserve">Законом области </w:t>
      </w:r>
      <w:r w:rsidRPr="00666D10">
        <w:rPr>
          <w:rFonts w:ascii="Times New Roman" w:hAnsi="Times New Roman" w:cs="Times New Roman"/>
          <w:sz w:val="28"/>
          <w:szCs w:val="28"/>
        </w:rPr>
        <w:t>от 06.10.2008 № 287-ЗО</w:t>
      </w:r>
      <w:r>
        <w:rPr>
          <w:rFonts w:ascii="Times New Roman" w:hAnsi="Times New Roman" w:cs="Times New Roman"/>
          <w:sz w:val="28"/>
          <w:szCs w:val="28"/>
        </w:rPr>
        <w:t>:  это:</w:t>
      </w:r>
    </w:p>
    <w:p w:rsidR="003A526C" w:rsidRDefault="003A526C" w:rsidP="003A526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D1017">
        <w:rPr>
          <w:rFonts w:ascii="Times New Roman" w:hAnsi="Times New Roman" w:cs="Times New Roman"/>
          <w:sz w:val="28"/>
          <w:szCs w:val="28"/>
        </w:rPr>
        <w:t>осуществление функций и полномочий учредителя (т.е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1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D1017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7D1017">
        <w:rPr>
          <w:rFonts w:ascii="Times New Roman" w:hAnsi="Times New Roman" w:cs="Times New Roman"/>
          <w:sz w:val="28"/>
          <w:szCs w:val="28"/>
        </w:rPr>
        <w:t>созд</w:t>
      </w:r>
      <w:r w:rsidRPr="007D1017">
        <w:rPr>
          <w:rFonts w:ascii="Times New Roman" w:hAnsi="Times New Roman" w:cs="Times New Roman"/>
          <w:sz w:val="28"/>
          <w:szCs w:val="28"/>
        </w:rPr>
        <w:t>а</w:t>
      </w:r>
      <w:r w:rsidRPr="007D1017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1017">
        <w:rPr>
          <w:rFonts w:ascii="Times New Roman" w:hAnsi="Times New Roman" w:cs="Times New Roman"/>
          <w:sz w:val="28"/>
          <w:szCs w:val="28"/>
        </w:rPr>
        <w:t xml:space="preserve"> и регистраци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1017">
        <w:rPr>
          <w:rFonts w:ascii="Times New Roman" w:hAnsi="Times New Roman" w:cs="Times New Roman"/>
          <w:sz w:val="28"/>
          <w:szCs w:val="28"/>
        </w:rPr>
        <w:t xml:space="preserve"> юридического лица), </w:t>
      </w:r>
    </w:p>
    <w:p w:rsidR="003A526C" w:rsidRPr="007D1017" w:rsidRDefault="003A526C" w:rsidP="003A526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D10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D1017">
        <w:rPr>
          <w:rFonts w:ascii="Times New Roman" w:hAnsi="Times New Roman" w:cs="Times New Roman"/>
          <w:sz w:val="28"/>
          <w:szCs w:val="28"/>
        </w:rPr>
        <w:t xml:space="preserve"> эффективностью управления и распоряжения, использован</w:t>
      </w:r>
      <w:r w:rsidRPr="007D1017">
        <w:rPr>
          <w:rFonts w:ascii="Times New Roman" w:hAnsi="Times New Roman" w:cs="Times New Roman"/>
          <w:sz w:val="28"/>
          <w:szCs w:val="28"/>
        </w:rPr>
        <w:t>и</w:t>
      </w:r>
      <w:r w:rsidRPr="007D1017">
        <w:rPr>
          <w:rFonts w:ascii="Times New Roman" w:hAnsi="Times New Roman" w:cs="Times New Roman"/>
          <w:sz w:val="28"/>
          <w:szCs w:val="28"/>
        </w:rPr>
        <w:t>ем по назначению и сохранностью государственного имущества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017" w:rsidRDefault="003A526C" w:rsidP="007D101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д</w:t>
      </w:r>
      <w:r w:rsidR="007D1017">
        <w:rPr>
          <w:rFonts w:ascii="Times New Roman" w:hAnsi="Times New Roman" w:cs="Times New Roman"/>
          <w:sz w:val="28"/>
          <w:szCs w:val="28"/>
        </w:rPr>
        <w:t>епартамент государственной собственности, не имеющий ни полномочий по отраслевому управлению, ни квалифицированных специалистов в сфере отраслевого управления</w:t>
      </w:r>
      <w:r w:rsidR="00E1731A">
        <w:rPr>
          <w:rFonts w:ascii="Times New Roman" w:hAnsi="Times New Roman" w:cs="Times New Roman"/>
          <w:sz w:val="28"/>
          <w:szCs w:val="28"/>
        </w:rPr>
        <w:t xml:space="preserve">, </w:t>
      </w:r>
      <w:r w:rsidR="007D1017">
        <w:rPr>
          <w:rFonts w:ascii="Times New Roman" w:hAnsi="Times New Roman" w:cs="Times New Roman"/>
          <w:sz w:val="28"/>
          <w:szCs w:val="28"/>
        </w:rPr>
        <w:t xml:space="preserve"> </w:t>
      </w:r>
      <w:r w:rsidR="007D3424">
        <w:rPr>
          <w:rFonts w:ascii="Times New Roman" w:hAnsi="Times New Roman" w:cs="Times New Roman"/>
          <w:sz w:val="28"/>
          <w:szCs w:val="28"/>
        </w:rPr>
        <w:t>рассматривается, как правило,</w:t>
      </w:r>
      <w:r w:rsidR="00E1731A">
        <w:rPr>
          <w:rFonts w:ascii="Times New Roman" w:hAnsi="Times New Roman" w:cs="Times New Roman"/>
          <w:sz w:val="28"/>
          <w:szCs w:val="28"/>
        </w:rPr>
        <w:t xml:space="preserve"> центром отве</w:t>
      </w:r>
      <w:r w:rsidR="00E1731A">
        <w:rPr>
          <w:rFonts w:ascii="Times New Roman" w:hAnsi="Times New Roman" w:cs="Times New Roman"/>
          <w:sz w:val="28"/>
          <w:szCs w:val="28"/>
        </w:rPr>
        <w:t>т</w:t>
      </w:r>
      <w:r w:rsidR="00E1731A">
        <w:rPr>
          <w:rFonts w:ascii="Times New Roman" w:hAnsi="Times New Roman" w:cs="Times New Roman"/>
          <w:sz w:val="28"/>
          <w:szCs w:val="28"/>
        </w:rPr>
        <w:t>ственности за результаты деят</w:t>
      </w:r>
      <w:r>
        <w:rPr>
          <w:rFonts w:ascii="Times New Roman" w:hAnsi="Times New Roman" w:cs="Times New Roman"/>
          <w:sz w:val="28"/>
          <w:szCs w:val="28"/>
        </w:rPr>
        <w:t>ельности</w:t>
      </w:r>
      <w:r w:rsidR="002726FE">
        <w:rPr>
          <w:rFonts w:ascii="Times New Roman" w:hAnsi="Times New Roman" w:cs="Times New Roman"/>
          <w:sz w:val="28"/>
          <w:szCs w:val="28"/>
        </w:rPr>
        <w:t xml:space="preserve"> отраслевых </w:t>
      </w:r>
      <w:r>
        <w:rPr>
          <w:rFonts w:ascii="Times New Roman" w:hAnsi="Times New Roman" w:cs="Times New Roman"/>
          <w:sz w:val="28"/>
          <w:szCs w:val="28"/>
        </w:rPr>
        <w:t xml:space="preserve"> предприятий и обществ,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ходящихся в ведомственной подчиненности.</w:t>
      </w:r>
    </w:p>
    <w:p w:rsidR="00AB2C44" w:rsidRDefault="007D1017" w:rsidP="007D101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данн</w:t>
      </w:r>
      <w:r w:rsidR="00611CB0">
        <w:rPr>
          <w:rFonts w:ascii="Times New Roman" w:hAnsi="Times New Roman" w:cs="Times New Roman"/>
          <w:sz w:val="28"/>
          <w:szCs w:val="28"/>
        </w:rPr>
        <w:t>ый вопрос</w:t>
      </w:r>
      <w:r>
        <w:rPr>
          <w:rFonts w:ascii="Times New Roman" w:hAnsi="Times New Roman" w:cs="Times New Roman"/>
          <w:sz w:val="28"/>
          <w:szCs w:val="28"/>
        </w:rPr>
        <w:t xml:space="preserve"> требует детального обсуждения с точки зр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более четкого определения полномочий и ответственности участников управления имуществом области</w:t>
      </w:r>
      <w:r w:rsidR="00E173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C44" w:rsidRDefault="00AB2C44" w:rsidP="000A671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6715" w:rsidRDefault="00AB2C44" w:rsidP="000A671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ситуации д</w:t>
      </w:r>
      <w:r w:rsidR="000A6715">
        <w:rPr>
          <w:rFonts w:ascii="Times New Roman" w:hAnsi="Times New Roman" w:cs="Times New Roman"/>
          <w:sz w:val="28"/>
          <w:szCs w:val="28"/>
        </w:rPr>
        <w:t xml:space="preserve">ля повышения эффективности управления </w:t>
      </w:r>
      <w:r w:rsidR="00656F79">
        <w:rPr>
          <w:rFonts w:ascii="Times New Roman" w:hAnsi="Times New Roman" w:cs="Times New Roman"/>
          <w:sz w:val="28"/>
          <w:szCs w:val="28"/>
        </w:rPr>
        <w:t>предпр</w:t>
      </w:r>
      <w:r w:rsidR="00656F79">
        <w:rPr>
          <w:rFonts w:ascii="Times New Roman" w:hAnsi="Times New Roman" w:cs="Times New Roman"/>
          <w:sz w:val="28"/>
          <w:szCs w:val="28"/>
        </w:rPr>
        <w:t>и</w:t>
      </w:r>
      <w:r w:rsidR="00656F79">
        <w:rPr>
          <w:rFonts w:ascii="Times New Roman" w:hAnsi="Times New Roman" w:cs="Times New Roman"/>
          <w:sz w:val="28"/>
          <w:szCs w:val="28"/>
        </w:rPr>
        <w:t>ятиями и обществами</w:t>
      </w:r>
      <w:r w:rsidR="000A6715">
        <w:rPr>
          <w:rFonts w:ascii="Times New Roman" w:hAnsi="Times New Roman" w:cs="Times New Roman"/>
          <w:sz w:val="28"/>
          <w:szCs w:val="28"/>
        </w:rPr>
        <w:t xml:space="preserve">  возможна реализация следующи</w:t>
      </w:r>
      <w:r w:rsidR="003E33B9">
        <w:rPr>
          <w:rFonts w:ascii="Times New Roman" w:hAnsi="Times New Roman" w:cs="Times New Roman"/>
          <w:sz w:val="28"/>
          <w:szCs w:val="28"/>
        </w:rPr>
        <w:t>х</w:t>
      </w:r>
      <w:r w:rsidR="000A6715">
        <w:rPr>
          <w:rFonts w:ascii="Times New Roman" w:hAnsi="Times New Roman" w:cs="Times New Roman"/>
          <w:sz w:val="28"/>
          <w:szCs w:val="28"/>
        </w:rPr>
        <w:t xml:space="preserve"> вариантов</w:t>
      </w:r>
      <w:r>
        <w:rPr>
          <w:rFonts w:ascii="Times New Roman" w:hAnsi="Times New Roman" w:cs="Times New Roman"/>
          <w:sz w:val="28"/>
          <w:szCs w:val="28"/>
        </w:rPr>
        <w:t xml:space="preserve"> построения системы управления</w:t>
      </w:r>
      <w:r w:rsidR="000A6715">
        <w:rPr>
          <w:rFonts w:ascii="Times New Roman" w:hAnsi="Times New Roman" w:cs="Times New Roman"/>
          <w:sz w:val="28"/>
          <w:szCs w:val="28"/>
        </w:rPr>
        <w:t>:</w:t>
      </w:r>
    </w:p>
    <w:p w:rsidR="000A6715" w:rsidRDefault="00693B00" w:rsidP="000A671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усиление роли и</w:t>
      </w:r>
      <w:r w:rsidR="000A6715" w:rsidRPr="00656F79">
        <w:rPr>
          <w:rFonts w:ascii="Times New Roman" w:hAnsi="Times New Roman" w:cs="Times New Roman"/>
          <w:sz w:val="28"/>
          <w:szCs w:val="28"/>
        </w:rPr>
        <w:t xml:space="preserve"> ответственности института </w:t>
      </w:r>
      <w:r w:rsidR="000A6715" w:rsidRPr="003E33B9">
        <w:rPr>
          <w:rFonts w:ascii="Times New Roman" w:hAnsi="Times New Roman" w:cs="Times New Roman"/>
          <w:sz w:val="28"/>
          <w:szCs w:val="28"/>
          <w:u w:val="single"/>
        </w:rPr>
        <w:t>отраслевого управления</w:t>
      </w:r>
      <w:r w:rsidR="000A6715" w:rsidRPr="00656F79">
        <w:rPr>
          <w:rFonts w:ascii="Times New Roman" w:hAnsi="Times New Roman" w:cs="Times New Roman"/>
          <w:sz w:val="28"/>
          <w:szCs w:val="28"/>
        </w:rPr>
        <w:t xml:space="preserve"> с координирующей и учетной ро</w:t>
      </w:r>
      <w:r w:rsidR="007A150D">
        <w:rPr>
          <w:rFonts w:ascii="Times New Roman" w:hAnsi="Times New Roman" w:cs="Times New Roman"/>
          <w:sz w:val="28"/>
          <w:szCs w:val="28"/>
        </w:rPr>
        <w:t>лью</w:t>
      </w:r>
      <w:r w:rsidR="000A6715" w:rsidRPr="00656F79">
        <w:rPr>
          <w:rFonts w:ascii="Times New Roman" w:hAnsi="Times New Roman" w:cs="Times New Roman"/>
          <w:sz w:val="28"/>
          <w:szCs w:val="28"/>
        </w:rPr>
        <w:t xml:space="preserve"> департамента государственной собственн</w:t>
      </w:r>
      <w:r w:rsidR="000A6715" w:rsidRPr="00656F79">
        <w:rPr>
          <w:rFonts w:ascii="Times New Roman" w:hAnsi="Times New Roman" w:cs="Times New Roman"/>
          <w:sz w:val="28"/>
          <w:szCs w:val="28"/>
        </w:rPr>
        <w:t>о</w:t>
      </w:r>
      <w:r w:rsidR="000A6715" w:rsidRPr="00656F79">
        <w:rPr>
          <w:rFonts w:ascii="Times New Roman" w:hAnsi="Times New Roman" w:cs="Times New Roman"/>
          <w:sz w:val="28"/>
          <w:szCs w:val="28"/>
        </w:rPr>
        <w:t>сти;</w:t>
      </w:r>
    </w:p>
    <w:p w:rsidR="00AB2C44" w:rsidRPr="00656F79" w:rsidRDefault="00AB2C44" w:rsidP="000A671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</w:p>
    <w:p w:rsidR="000A6715" w:rsidRPr="00656F79" w:rsidRDefault="000A6715" w:rsidP="000A671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6F79">
        <w:rPr>
          <w:rFonts w:ascii="Times New Roman" w:hAnsi="Times New Roman" w:cs="Times New Roman"/>
          <w:sz w:val="28"/>
          <w:szCs w:val="28"/>
        </w:rPr>
        <w:t xml:space="preserve">- </w:t>
      </w:r>
      <w:r w:rsidRPr="003E33B9">
        <w:rPr>
          <w:rFonts w:ascii="Times New Roman" w:hAnsi="Times New Roman" w:cs="Times New Roman"/>
          <w:sz w:val="28"/>
          <w:szCs w:val="28"/>
          <w:u w:val="single"/>
        </w:rPr>
        <w:t>расширен</w:t>
      </w:r>
      <w:r w:rsidR="007A150D">
        <w:rPr>
          <w:rFonts w:ascii="Times New Roman" w:hAnsi="Times New Roman" w:cs="Times New Roman"/>
          <w:sz w:val="28"/>
          <w:szCs w:val="28"/>
          <w:u w:val="single"/>
        </w:rPr>
        <w:t>ие полномочий и ответственности</w:t>
      </w:r>
      <w:r w:rsidRPr="003E33B9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</w:t>
      </w:r>
      <w:r w:rsidRPr="00656F79">
        <w:rPr>
          <w:rFonts w:ascii="Times New Roman" w:hAnsi="Times New Roman" w:cs="Times New Roman"/>
          <w:sz w:val="28"/>
          <w:szCs w:val="28"/>
        </w:rPr>
        <w:t xml:space="preserve"> государстве</w:t>
      </w:r>
      <w:r w:rsidRPr="00656F79">
        <w:rPr>
          <w:rFonts w:ascii="Times New Roman" w:hAnsi="Times New Roman" w:cs="Times New Roman"/>
          <w:sz w:val="28"/>
          <w:szCs w:val="28"/>
        </w:rPr>
        <w:t>н</w:t>
      </w:r>
      <w:r w:rsidRPr="00656F79">
        <w:rPr>
          <w:rFonts w:ascii="Times New Roman" w:hAnsi="Times New Roman" w:cs="Times New Roman"/>
          <w:sz w:val="28"/>
          <w:szCs w:val="28"/>
        </w:rPr>
        <w:t>ной собственности с определенным дублированием функций отраслевых органов управления (требует увеличения шт</w:t>
      </w:r>
      <w:r w:rsidR="007D3424">
        <w:rPr>
          <w:rFonts w:ascii="Times New Roman" w:hAnsi="Times New Roman" w:cs="Times New Roman"/>
          <w:sz w:val="28"/>
          <w:szCs w:val="28"/>
        </w:rPr>
        <w:t>атной численности департамента либо со</w:t>
      </w:r>
      <w:r w:rsidR="007D3424">
        <w:rPr>
          <w:rFonts w:ascii="Times New Roman" w:hAnsi="Times New Roman" w:cs="Times New Roman"/>
          <w:sz w:val="28"/>
          <w:szCs w:val="28"/>
        </w:rPr>
        <w:t>з</w:t>
      </w:r>
      <w:r w:rsidR="007D3424">
        <w:rPr>
          <w:rFonts w:ascii="Times New Roman" w:hAnsi="Times New Roman" w:cs="Times New Roman"/>
          <w:sz w:val="28"/>
          <w:szCs w:val="28"/>
        </w:rPr>
        <w:t xml:space="preserve">дания специализированного </w:t>
      </w:r>
      <w:proofErr w:type="spellStart"/>
      <w:r w:rsidR="007D3424">
        <w:rPr>
          <w:rFonts w:ascii="Times New Roman" w:hAnsi="Times New Roman" w:cs="Times New Roman"/>
          <w:sz w:val="28"/>
          <w:szCs w:val="28"/>
        </w:rPr>
        <w:t>учрежения</w:t>
      </w:r>
      <w:proofErr w:type="spellEnd"/>
      <w:r w:rsidR="007D3424">
        <w:rPr>
          <w:rFonts w:ascii="Times New Roman" w:hAnsi="Times New Roman" w:cs="Times New Roman"/>
          <w:sz w:val="28"/>
          <w:szCs w:val="28"/>
        </w:rPr>
        <w:t>).</w:t>
      </w:r>
    </w:p>
    <w:p w:rsidR="00AB2C44" w:rsidRDefault="00AB2C44" w:rsidP="000A671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обоих вариантах должна быть </w:t>
      </w:r>
      <w:r w:rsidR="000A6715" w:rsidRPr="00656F79">
        <w:rPr>
          <w:rFonts w:ascii="Times New Roman" w:hAnsi="Times New Roman" w:cs="Times New Roman"/>
          <w:sz w:val="28"/>
          <w:szCs w:val="28"/>
        </w:rPr>
        <w:t>усилен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6715" w:rsidRPr="00656F79">
        <w:rPr>
          <w:rFonts w:ascii="Times New Roman" w:hAnsi="Times New Roman" w:cs="Times New Roman"/>
          <w:sz w:val="28"/>
          <w:szCs w:val="28"/>
        </w:rPr>
        <w:t xml:space="preserve"> мотиваци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A6715" w:rsidRPr="00656F79">
        <w:rPr>
          <w:rFonts w:ascii="Times New Roman" w:hAnsi="Times New Roman" w:cs="Times New Roman"/>
          <w:sz w:val="28"/>
          <w:szCs w:val="28"/>
        </w:rPr>
        <w:t xml:space="preserve"> и ответственност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A6715" w:rsidRPr="00656F79">
        <w:rPr>
          <w:rFonts w:ascii="Times New Roman" w:hAnsi="Times New Roman" w:cs="Times New Roman"/>
          <w:sz w:val="28"/>
          <w:szCs w:val="28"/>
        </w:rPr>
        <w:t xml:space="preserve"> р</w:t>
      </w:r>
      <w:r w:rsidR="000A6715" w:rsidRPr="00656F79">
        <w:rPr>
          <w:rFonts w:ascii="Times New Roman" w:hAnsi="Times New Roman" w:cs="Times New Roman"/>
          <w:sz w:val="28"/>
          <w:szCs w:val="28"/>
        </w:rPr>
        <w:t>у</w:t>
      </w:r>
      <w:r w:rsidR="000A6715" w:rsidRPr="00656F79">
        <w:rPr>
          <w:rFonts w:ascii="Times New Roman" w:hAnsi="Times New Roman" w:cs="Times New Roman"/>
          <w:sz w:val="28"/>
          <w:szCs w:val="28"/>
        </w:rPr>
        <w:t xml:space="preserve">ководителей областных государственных предприятий </w:t>
      </w:r>
      <w:r>
        <w:rPr>
          <w:rFonts w:ascii="Times New Roman" w:hAnsi="Times New Roman" w:cs="Times New Roman"/>
          <w:sz w:val="28"/>
          <w:szCs w:val="28"/>
        </w:rPr>
        <w:t xml:space="preserve"> и обществ.</w:t>
      </w:r>
    </w:p>
    <w:p w:rsidR="00DB7B3F" w:rsidRDefault="00AB2C44" w:rsidP="00AB2C4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3B9">
        <w:rPr>
          <w:rFonts w:ascii="Times New Roman" w:hAnsi="Times New Roman" w:cs="Times New Roman"/>
          <w:sz w:val="28"/>
          <w:szCs w:val="28"/>
        </w:rPr>
        <w:t>В отношении формирования директив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B3F">
        <w:rPr>
          <w:rFonts w:ascii="Times New Roman" w:hAnsi="Times New Roman" w:cs="Times New Roman"/>
          <w:i/>
          <w:sz w:val="24"/>
          <w:szCs w:val="24"/>
        </w:rPr>
        <w:t>–</w:t>
      </w:r>
      <w:r w:rsidR="007A150D">
        <w:rPr>
          <w:rFonts w:ascii="Times New Roman" w:hAnsi="Times New Roman" w:cs="Times New Roman"/>
          <w:sz w:val="24"/>
          <w:szCs w:val="24"/>
        </w:rPr>
        <w:t xml:space="preserve"> </w:t>
      </w:r>
      <w:r w:rsidR="00DB7B3F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AE1DC4" w:rsidRPr="00656F79">
        <w:rPr>
          <w:rFonts w:ascii="Times New Roman" w:hAnsi="Times New Roman" w:cs="Times New Roman"/>
          <w:sz w:val="28"/>
          <w:szCs w:val="28"/>
        </w:rPr>
        <w:t>наделение правом фо</w:t>
      </w:r>
      <w:r w:rsidR="00AE1DC4" w:rsidRPr="00656F79">
        <w:rPr>
          <w:rFonts w:ascii="Times New Roman" w:hAnsi="Times New Roman" w:cs="Times New Roman"/>
          <w:sz w:val="28"/>
          <w:szCs w:val="28"/>
        </w:rPr>
        <w:t>р</w:t>
      </w:r>
      <w:r w:rsidR="00AE1DC4" w:rsidRPr="00656F79">
        <w:rPr>
          <w:rFonts w:ascii="Times New Roman" w:hAnsi="Times New Roman" w:cs="Times New Roman"/>
          <w:sz w:val="28"/>
          <w:szCs w:val="28"/>
        </w:rPr>
        <w:t>мирования директивы орган</w:t>
      </w:r>
      <w:r w:rsidR="003E33B9">
        <w:rPr>
          <w:rFonts w:ascii="Times New Roman" w:hAnsi="Times New Roman" w:cs="Times New Roman"/>
          <w:sz w:val="28"/>
          <w:szCs w:val="28"/>
        </w:rPr>
        <w:t>а</w:t>
      </w:r>
      <w:r w:rsidR="00AE1DC4" w:rsidRPr="00656F79">
        <w:rPr>
          <w:rFonts w:ascii="Times New Roman" w:hAnsi="Times New Roman" w:cs="Times New Roman"/>
          <w:sz w:val="28"/>
          <w:szCs w:val="28"/>
        </w:rPr>
        <w:t xml:space="preserve"> исполнительной власти отраслевой компетенции </w:t>
      </w:r>
      <w:r w:rsidR="00DB7B3F">
        <w:rPr>
          <w:rFonts w:ascii="Times New Roman" w:hAnsi="Times New Roman" w:cs="Times New Roman"/>
          <w:sz w:val="28"/>
          <w:szCs w:val="28"/>
        </w:rPr>
        <w:t>с повышением ответственности за принимаемые решения.</w:t>
      </w:r>
    </w:p>
    <w:p w:rsidR="00AB2C44" w:rsidRPr="007D3424" w:rsidRDefault="00DB7B3F" w:rsidP="00AB2C44">
      <w:pPr>
        <w:pStyle w:val="a3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D64A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AB2C44" w:rsidRPr="00656F79">
        <w:rPr>
          <w:rFonts w:ascii="Times New Roman" w:hAnsi="Times New Roman" w:cs="Times New Roman"/>
          <w:sz w:val="28"/>
          <w:szCs w:val="28"/>
        </w:rPr>
        <w:t xml:space="preserve">внедрение механизмов коллегиального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7A150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ятия решений</w:t>
      </w:r>
      <w:r w:rsidR="00AB2C44" w:rsidRPr="00656F79">
        <w:rPr>
          <w:rFonts w:ascii="Times New Roman" w:hAnsi="Times New Roman" w:cs="Times New Roman"/>
          <w:sz w:val="28"/>
          <w:szCs w:val="28"/>
        </w:rPr>
        <w:t xml:space="preserve"> отраслевыми и межотраслевыми органами управления принимаемых решений до формирования </w:t>
      </w:r>
      <w:r w:rsidR="00AB2C44" w:rsidRPr="000E7361">
        <w:rPr>
          <w:rFonts w:ascii="Times New Roman" w:hAnsi="Times New Roman" w:cs="Times New Roman"/>
          <w:sz w:val="28"/>
          <w:szCs w:val="28"/>
        </w:rPr>
        <w:t>директивы</w:t>
      </w:r>
      <w:r w:rsidRPr="000E7361">
        <w:rPr>
          <w:rFonts w:ascii="Times New Roman" w:hAnsi="Times New Roman" w:cs="Times New Roman"/>
          <w:sz w:val="28"/>
          <w:szCs w:val="28"/>
        </w:rPr>
        <w:t>.</w:t>
      </w:r>
      <w:r w:rsidR="00D64A26" w:rsidRPr="000E7361">
        <w:rPr>
          <w:rFonts w:ascii="Times New Roman" w:hAnsi="Times New Roman" w:cs="Times New Roman"/>
          <w:sz w:val="28"/>
          <w:szCs w:val="28"/>
        </w:rPr>
        <w:t xml:space="preserve"> В п</w:t>
      </w:r>
      <w:r w:rsidR="007D3424">
        <w:rPr>
          <w:rFonts w:ascii="Times New Roman" w:hAnsi="Times New Roman" w:cs="Times New Roman"/>
          <w:sz w:val="28"/>
          <w:szCs w:val="28"/>
        </w:rPr>
        <w:t>ротивном случае институт совета</w:t>
      </w:r>
      <w:r w:rsidR="00D64A26" w:rsidRPr="000E7361">
        <w:rPr>
          <w:rFonts w:ascii="Times New Roman" w:hAnsi="Times New Roman" w:cs="Times New Roman"/>
          <w:sz w:val="28"/>
          <w:szCs w:val="28"/>
        </w:rPr>
        <w:t xml:space="preserve"> д</w:t>
      </w:r>
      <w:r w:rsidR="00D64A26" w:rsidRPr="000E7361">
        <w:rPr>
          <w:rFonts w:ascii="Times New Roman" w:hAnsi="Times New Roman" w:cs="Times New Roman"/>
          <w:sz w:val="28"/>
          <w:szCs w:val="28"/>
        </w:rPr>
        <w:t>и</w:t>
      </w:r>
      <w:r w:rsidR="000E7361" w:rsidRPr="000E7361">
        <w:rPr>
          <w:rFonts w:ascii="Times New Roman" w:hAnsi="Times New Roman" w:cs="Times New Roman"/>
          <w:sz w:val="28"/>
          <w:szCs w:val="28"/>
        </w:rPr>
        <w:t>ректоров будет сведен к исполнению директивы, выданной департаментом гос</w:t>
      </w:r>
      <w:r w:rsidR="000E7361" w:rsidRPr="000E7361">
        <w:rPr>
          <w:rFonts w:ascii="Times New Roman" w:hAnsi="Times New Roman" w:cs="Times New Roman"/>
          <w:sz w:val="28"/>
          <w:szCs w:val="28"/>
        </w:rPr>
        <w:t>у</w:t>
      </w:r>
      <w:r w:rsidR="000E7361" w:rsidRPr="000E7361">
        <w:rPr>
          <w:rFonts w:ascii="Times New Roman" w:hAnsi="Times New Roman" w:cs="Times New Roman"/>
          <w:sz w:val="28"/>
          <w:szCs w:val="28"/>
        </w:rPr>
        <w:t>дарственной собственности, и не будет в полной мере</w:t>
      </w:r>
      <w:r w:rsidR="000E7361">
        <w:rPr>
          <w:rFonts w:ascii="Times New Roman" w:hAnsi="Times New Roman" w:cs="Times New Roman"/>
          <w:sz w:val="28"/>
          <w:szCs w:val="28"/>
        </w:rPr>
        <w:t xml:space="preserve"> учитывать мнение пре</w:t>
      </w:r>
      <w:r w:rsidR="000E7361">
        <w:rPr>
          <w:rFonts w:ascii="Times New Roman" w:hAnsi="Times New Roman" w:cs="Times New Roman"/>
          <w:sz w:val="28"/>
          <w:szCs w:val="28"/>
        </w:rPr>
        <w:t>д</w:t>
      </w:r>
      <w:r w:rsidR="000E7361">
        <w:rPr>
          <w:rFonts w:ascii="Times New Roman" w:hAnsi="Times New Roman" w:cs="Times New Roman"/>
          <w:sz w:val="28"/>
          <w:szCs w:val="28"/>
        </w:rPr>
        <w:t xml:space="preserve">ставителей области в </w:t>
      </w:r>
      <w:proofErr w:type="spellStart"/>
      <w:r w:rsidR="000E7361">
        <w:rPr>
          <w:rFonts w:ascii="Times New Roman" w:hAnsi="Times New Roman" w:cs="Times New Roman"/>
          <w:sz w:val="28"/>
          <w:szCs w:val="28"/>
        </w:rPr>
        <w:t>хозобществах</w:t>
      </w:r>
      <w:proofErr w:type="spellEnd"/>
      <w:r w:rsidR="000E7361">
        <w:rPr>
          <w:rFonts w:ascii="Times New Roman" w:hAnsi="Times New Roman" w:cs="Times New Roman"/>
          <w:sz w:val="28"/>
          <w:szCs w:val="28"/>
        </w:rPr>
        <w:t>.</w:t>
      </w:r>
    </w:p>
    <w:p w:rsidR="00AE1DC4" w:rsidRPr="00664112" w:rsidRDefault="00AE1DC4" w:rsidP="00AE1DC4">
      <w:pPr>
        <w:pStyle w:val="a3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4112">
        <w:rPr>
          <w:rFonts w:ascii="Times New Roman" w:hAnsi="Times New Roman" w:cs="Times New Roman"/>
          <w:i/>
          <w:sz w:val="24"/>
          <w:szCs w:val="24"/>
        </w:rPr>
        <w:t>На федеральном уровне в соответствии с Государственной программой РФ «Управл</w:t>
      </w:r>
      <w:r w:rsidRPr="00664112">
        <w:rPr>
          <w:rFonts w:ascii="Times New Roman" w:hAnsi="Times New Roman" w:cs="Times New Roman"/>
          <w:i/>
          <w:sz w:val="24"/>
          <w:szCs w:val="24"/>
        </w:rPr>
        <w:t>е</w:t>
      </w:r>
      <w:r w:rsidRPr="00664112">
        <w:rPr>
          <w:rFonts w:ascii="Times New Roman" w:hAnsi="Times New Roman" w:cs="Times New Roman"/>
          <w:i/>
          <w:sz w:val="24"/>
          <w:szCs w:val="24"/>
        </w:rPr>
        <w:t>ние федеральным имуществом» предусматривается поэтапный отказ от института д</w:t>
      </w:r>
      <w:r w:rsidRPr="00664112">
        <w:rPr>
          <w:rFonts w:ascii="Times New Roman" w:hAnsi="Times New Roman" w:cs="Times New Roman"/>
          <w:i/>
          <w:sz w:val="24"/>
          <w:szCs w:val="24"/>
        </w:rPr>
        <w:t>и</w:t>
      </w:r>
      <w:r w:rsidRPr="00664112">
        <w:rPr>
          <w:rFonts w:ascii="Times New Roman" w:hAnsi="Times New Roman" w:cs="Times New Roman"/>
          <w:i/>
          <w:sz w:val="24"/>
          <w:szCs w:val="24"/>
        </w:rPr>
        <w:t xml:space="preserve">ректив во взаимосвязи с усилением мер ответственности директоров за принятие решений и </w:t>
      </w:r>
      <w:proofErr w:type="spellStart"/>
      <w:r w:rsidRPr="00664112">
        <w:rPr>
          <w:rFonts w:ascii="Times New Roman" w:hAnsi="Times New Roman" w:cs="Times New Roman"/>
          <w:i/>
          <w:sz w:val="24"/>
          <w:szCs w:val="24"/>
        </w:rPr>
        <w:t>недостижение</w:t>
      </w:r>
      <w:proofErr w:type="spellEnd"/>
      <w:r w:rsidRPr="00664112">
        <w:rPr>
          <w:rFonts w:ascii="Times New Roman" w:hAnsi="Times New Roman" w:cs="Times New Roman"/>
          <w:i/>
          <w:sz w:val="24"/>
          <w:szCs w:val="24"/>
        </w:rPr>
        <w:t xml:space="preserve"> установленных показателей деятельности.</w:t>
      </w:r>
    </w:p>
    <w:p w:rsidR="00656F79" w:rsidRPr="00664112" w:rsidRDefault="00656F79" w:rsidP="00656F79">
      <w:pPr>
        <w:pStyle w:val="a3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4112">
        <w:rPr>
          <w:rFonts w:ascii="Times New Roman" w:hAnsi="Times New Roman" w:cs="Times New Roman"/>
          <w:i/>
          <w:sz w:val="24"/>
          <w:szCs w:val="24"/>
        </w:rPr>
        <w:lastRenderedPageBreak/>
        <w:t>Кроме того, в долгосрочной перспективе на федеральном уровне поставлена задача – отсутствие федеральных государственных унитарных предприятий, основанных на праве хозяйственного ведения, к 2018 году. Реализация данной задачи требует также пересмотра подходов к деятельности региональных государственных унитарных предприятий.</w:t>
      </w:r>
    </w:p>
    <w:p w:rsidR="00656F79" w:rsidRPr="00C41300" w:rsidRDefault="00656F79" w:rsidP="00AE1DC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76E8" w:rsidRDefault="00656F79" w:rsidP="004776E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эффективности управления государственным имуществом и принятия консолидированного решения по обсуждаемому вопросу, у</w:t>
      </w:r>
      <w:r w:rsidR="004776E8">
        <w:rPr>
          <w:rFonts w:ascii="Times New Roman" w:hAnsi="Times New Roman" w:cs="Times New Roman"/>
          <w:sz w:val="28"/>
          <w:szCs w:val="28"/>
        </w:rPr>
        <w:t>читывая возрастающие требования общества к подотчетности и прозрачности принима</w:t>
      </w:r>
      <w:r w:rsidR="004776E8">
        <w:rPr>
          <w:rFonts w:ascii="Times New Roman" w:hAnsi="Times New Roman" w:cs="Times New Roman"/>
          <w:sz w:val="28"/>
          <w:szCs w:val="28"/>
        </w:rPr>
        <w:t>е</w:t>
      </w:r>
      <w:r w:rsidR="004776E8">
        <w:rPr>
          <w:rFonts w:ascii="Times New Roman" w:hAnsi="Times New Roman" w:cs="Times New Roman"/>
          <w:sz w:val="28"/>
          <w:szCs w:val="28"/>
        </w:rPr>
        <w:t xml:space="preserve">мых решений </w:t>
      </w:r>
      <w:r w:rsidR="00FF3CEE">
        <w:rPr>
          <w:rFonts w:ascii="Times New Roman" w:hAnsi="Times New Roman" w:cs="Times New Roman"/>
          <w:sz w:val="28"/>
          <w:szCs w:val="28"/>
        </w:rPr>
        <w:t xml:space="preserve">и результатам деятельности </w:t>
      </w:r>
      <w:r w:rsidR="004776E8">
        <w:rPr>
          <w:rFonts w:ascii="Times New Roman" w:hAnsi="Times New Roman" w:cs="Times New Roman"/>
          <w:sz w:val="28"/>
          <w:szCs w:val="28"/>
        </w:rPr>
        <w:t>в сфере управления государствен</w:t>
      </w:r>
      <w:r w:rsidR="005E0A67">
        <w:rPr>
          <w:rFonts w:ascii="Times New Roman" w:hAnsi="Times New Roman" w:cs="Times New Roman"/>
          <w:sz w:val="28"/>
          <w:szCs w:val="28"/>
        </w:rPr>
        <w:t>ным имуществом в стране в целом</w:t>
      </w:r>
      <w:r w:rsidR="004776E8">
        <w:rPr>
          <w:rFonts w:ascii="Times New Roman" w:hAnsi="Times New Roman" w:cs="Times New Roman"/>
          <w:sz w:val="28"/>
          <w:szCs w:val="28"/>
        </w:rPr>
        <w:t>, считаем целесообразным:</w:t>
      </w:r>
    </w:p>
    <w:p w:rsidR="004776E8" w:rsidRDefault="004776E8" w:rsidP="004776E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разработать Концепцию</w:t>
      </w:r>
      <w:r w:rsidRPr="009D5AAF">
        <w:rPr>
          <w:rFonts w:ascii="Times New Roman" w:hAnsi="Times New Roman" w:cs="Times New Roman"/>
          <w:sz w:val="28"/>
          <w:szCs w:val="28"/>
        </w:rPr>
        <w:t xml:space="preserve"> повышения эффективности управления госуда</w:t>
      </w:r>
      <w:r w:rsidRPr="009D5AAF">
        <w:rPr>
          <w:rFonts w:ascii="Times New Roman" w:hAnsi="Times New Roman" w:cs="Times New Roman"/>
          <w:sz w:val="28"/>
          <w:szCs w:val="28"/>
        </w:rPr>
        <w:t>р</w:t>
      </w:r>
      <w:r w:rsidRPr="009D5AAF">
        <w:rPr>
          <w:rFonts w:ascii="Times New Roman" w:hAnsi="Times New Roman" w:cs="Times New Roman"/>
          <w:sz w:val="28"/>
          <w:szCs w:val="28"/>
        </w:rPr>
        <w:t xml:space="preserve">ственным имуществом Кировской области, </w:t>
      </w:r>
    </w:p>
    <w:p w:rsidR="004776E8" w:rsidRDefault="004776E8" w:rsidP="004776E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разработки Концепции, учета мнений и потребностей различных 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вей власти и общества предлагаем создать рабочую группу из числа представ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телей  органов исполнительной власти, Законодательного собрания области,</w:t>
      </w:r>
      <w:r w:rsidR="007A150D">
        <w:rPr>
          <w:rFonts w:ascii="Times New Roman" w:hAnsi="Times New Roman" w:cs="Times New Roman"/>
          <w:sz w:val="28"/>
          <w:szCs w:val="28"/>
        </w:rPr>
        <w:t xml:space="preserve"> </w:t>
      </w:r>
      <w:r w:rsidR="00DA4E5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щественн</w:t>
      </w:r>
      <w:r w:rsidR="00DA4E58">
        <w:rPr>
          <w:rFonts w:ascii="Times New Roman" w:hAnsi="Times New Roman" w:cs="Times New Roman"/>
          <w:sz w:val="28"/>
          <w:szCs w:val="28"/>
        </w:rPr>
        <w:t>ых институтов</w:t>
      </w:r>
      <w:r>
        <w:rPr>
          <w:rFonts w:ascii="Times New Roman" w:hAnsi="Times New Roman" w:cs="Times New Roman"/>
          <w:sz w:val="28"/>
          <w:szCs w:val="28"/>
        </w:rPr>
        <w:t>. Организационно-техническое сопровождение возл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жить на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партамент государственной собственности Кировской области</w:t>
      </w:r>
      <w:r w:rsidR="007131D9">
        <w:rPr>
          <w:rFonts w:ascii="Times New Roman" w:hAnsi="Times New Roman" w:cs="Times New Roman"/>
          <w:sz w:val="28"/>
          <w:szCs w:val="28"/>
        </w:rPr>
        <w:t>.</w:t>
      </w:r>
    </w:p>
    <w:p w:rsidR="007131D9" w:rsidRDefault="007131D9" w:rsidP="004776E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31D9" w:rsidRDefault="007131D9" w:rsidP="007131D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проблемные вопросы, которые планируется урегулировать в 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 разработки Концепции:</w:t>
      </w:r>
    </w:p>
    <w:p w:rsidR="007131D9" w:rsidRDefault="007131D9" w:rsidP="007131D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6058">
        <w:rPr>
          <w:rFonts w:ascii="Times New Roman" w:hAnsi="Times New Roman" w:cs="Times New Roman"/>
          <w:sz w:val="28"/>
          <w:szCs w:val="28"/>
        </w:rPr>
        <w:t xml:space="preserve"> четкое </w:t>
      </w:r>
      <w:r>
        <w:rPr>
          <w:rFonts w:ascii="Times New Roman" w:hAnsi="Times New Roman" w:cs="Times New Roman"/>
          <w:sz w:val="28"/>
          <w:szCs w:val="28"/>
        </w:rPr>
        <w:t xml:space="preserve"> разграничение ответственности отраслевых органов власти и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партамента государственной собственности Кировской области;</w:t>
      </w:r>
    </w:p>
    <w:p w:rsidR="00EA4F44" w:rsidRDefault="00EA4F44" w:rsidP="007131D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прозрачности и финансово-экономической обоснованности принимаемых решений  в сфере управления государственным имуществом 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ровской области, введение обязательности представления финансов</w:t>
      </w:r>
      <w:r w:rsidR="005771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-экономического обоснования органов власти, инициирующим принятие реш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</w:t>
      </w:r>
    </w:p>
    <w:p w:rsidR="007131D9" w:rsidRDefault="007131D9" w:rsidP="007131D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мотивации и ответственности всех участников процесса управления государственным имуществом Кировской области, в том числе лиц, избранных в органы управления хозяйственных обществ с государственным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стием;</w:t>
      </w:r>
    </w:p>
    <w:p w:rsidR="007131D9" w:rsidRDefault="00AC2104" w:rsidP="007131D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эффективной системы управления деятельностью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дарственных унитарных предприятий, хозяйственных обществ, подразумева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щей достижение определенных целевых показателей путем реализации «доро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ных карт»;</w:t>
      </w:r>
    </w:p>
    <w:p w:rsidR="00E37111" w:rsidRDefault="00E37111" w:rsidP="007131D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механизмов оценк</w:t>
      </w:r>
      <w:r w:rsidR="009A60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качества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низаций, так и на уровне органов исполнительной власти области;</w:t>
      </w:r>
    </w:p>
    <w:p w:rsidR="00E37111" w:rsidRDefault="00AC2104" w:rsidP="007131D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повышение уровня компетенции управленческого персонала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венных предприятий в сфере стратегического планирования,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бизнес-планирования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оценки рисков; </w:t>
      </w:r>
    </w:p>
    <w:p w:rsidR="00AC2104" w:rsidRDefault="00E37111" w:rsidP="007131D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2104">
        <w:rPr>
          <w:rFonts w:ascii="Times New Roman" w:hAnsi="Times New Roman" w:cs="Times New Roman"/>
          <w:sz w:val="28"/>
          <w:szCs w:val="28"/>
        </w:rPr>
        <w:t>формировани</w:t>
      </w:r>
      <w:r w:rsidR="00C41300">
        <w:rPr>
          <w:rFonts w:ascii="Times New Roman" w:hAnsi="Times New Roman" w:cs="Times New Roman"/>
          <w:sz w:val="28"/>
          <w:szCs w:val="28"/>
        </w:rPr>
        <w:t>е резерва управленческих кадров, профессионального м</w:t>
      </w:r>
      <w:r w:rsidR="00C41300">
        <w:rPr>
          <w:rFonts w:ascii="Times New Roman" w:hAnsi="Times New Roman" w:cs="Times New Roman"/>
          <w:sz w:val="28"/>
          <w:szCs w:val="28"/>
        </w:rPr>
        <w:t>е</w:t>
      </w:r>
      <w:r w:rsidR="00C41300">
        <w:rPr>
          <w:rFonts w:ascii="Times New Roman" w:hAnsi="Times New Roman" w:cs="Times New Roman"/>
          <w:sz w:val="28"/>
          <w:szCs w:val="28"/>
        </w:rPr>
        <w:t>неджмента;</w:t>
      </w:r>
    </w:p>
    <w:p w:rsidR="004822DD" w:rsidRDefault="004822DD" w:rsidP="007131D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системы мониторинга (сбора и анализа сведений)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государственных унитарных предприятий и хозяйственных обществ, в том числе с использованием программных решений;</w:t>
      </w:r>
    </w:p>
    <w:p w:rsidR="007131D9" w:rsidRDefault="007131D9" w:rsidP="007131D9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минимально  необходимого объема сведений для раскрытия информации о деятельности государственных унитарных предприятий и хозя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ственных обществ.</w:t>
      </w:r>
    </w:p>
    <w:p w:rsidR="00C0108A" w:rsidRDefault="00C0108A" w:rsidP="004776E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76E8" w:rsidRDefault="004776E8" w:rsidP="004776E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деятельности рабочей группы должна стать Концепция</w:t>
      </w:r>
      <w:r w:rsidRPr="009D5AAF">
        <w:rPr>
          <w:rFonts w:ascii="Times New Roman" w:hAnsi="Times New Roman" w:cs="Times New Roman"/>
          <w:sz w:val="28"/>
          <w:szCs w:val="28"/>
        </w:rPr>
        <w:t xml:space="preserve"> п</w:t>
      </w:r>
      <w:r w:rsidRPr="009D5AAF">
        <w:rPr>
          <w:rFonts w:ascii="Times New Roman" w:hAnsi="Times New Roman" w:cs="Times New Roman"/>
          <w:sz w:val="28"/>
          <w:szCs w:val="28"/>
        </w:rPr>
        <w:t>о</w:t>
      </w:r>
      <w:r w:rsidRPr="009D5AAF">
        <w:rPr>
          <w:rFonts w:ascii="Times New Roman" w:hAnsi="Times New Roman" w:cs="Times New Roman"/>
          <w:sz w:val="28"/>
          <w:szCs w:val="28"/>
        </w:rPr>
        <w:t>вышения эффективности управления государственным имуществом Кировской области</w:t>
      </w:r>
      <w:r>
        <w:rPr>
          <w:rFonts w:ascii="Times New Roman" w:hAnsi="Times New Roman" w:cs="Times New Roman"/>
          <w:sz w:val="28"/>
          <w:szCs w:val="28"/>
        </w:rPr>
        <w:t>, план мероприятий по ее реализации, включая предложения по измен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 w:rsidR="00E37111">
        <w:rPr>
          <w:rFonts w:ascii="Times New Roman" w:hAnsi="Times New Roman" w:cs="Times New Roman"/>
          <w:sz w:val="28"/>
          <w:szCs w:val="28"/>
        </w:rPr>
        <w:t xml:space="preserve">действующей </w:t>
      </w:r>
      <w:r>
        <w:rPr>
          <w:rFonts w:ascii="Times New Roman" w:hAnsi="Times New Roman" w:cs="Times New Roman"/>
          <w:sz w:val="28"/>
          <w:szCs w:val="28"/>
        </w:rPr>
        <w:t>региональной нормативной правовой базы.</w:t>
      </w:r>
      <w:r w:rsidR="00076BEE">
        <w:rPr>
          <w:rFonts w:ascii="Times New Roman" w:hAnsi="Times New Roman" w:cs="Times New Roman"/>
          <w:sz w:val="28"/>
          <w:szCs w:val="28"/>
        </w:rPr>
        <w:t xml:space="preserve"> Основные пол</w:t>
      </w:r>
      <w:r w:rsidR="00076BEE">
        <w:rPr>
          <w:rFonts w:ascii="Times New Roman" w:hAnsi="Times New Roman" w:cs="Times New Roman"/>
          <w:sz w:val="28"/>
          <w:szCs w:val="28"/>
        </w:rPr>
        <w:t>о</w:t>
      </w:r>
      <w:r w:rsidR="00076BEE">
        <w:rPr>
          <w:rFonts w:ascii="Times New Roman" w:hAnsi="Times New Roman" w:cs="Times New Roman"/>
          <w:sz w:val="28"/>
          <w:szCs w:val="28"/>
        </w:rPr>
        <w:t>жения Концепции в случае ее одобрения буд</w:t>
      </w:r>
      <w:r w:rsidR="009A6058">
        <w:rPr>
          <w:rFonts w:ascii="Times New Roman" w:hAnsi="Times New Roman" w:cs="Times New Roman"/>
          <w:sz w:val="28"/>
          <w:szCs w:val="28"/>
        </w:rPr>
        <w:t>у</w:t>
      </w:r>
      <w:r w:rsidR="00076BEE">
        <w:rPr>
          <w:rFonts w:ascii="Times New Roman" w:hAnsi="Times New Roman" w:cs="Times New Roman"/>
          <w:sz w:val="28"/>
          <w:szCs w:val="28"/>
        </w:rPr>
        <w:t>т включены в государственную программу управления имуществом Кировской области.</w:t>
      </w:r>
    </w:p>
    <w:p w:rsidR="00577131" w:rsidRPr="00076BEE" w:rsidRDefault="00577131" w:rsidP="00577131">
      <w:pPr>
        <w:pStyle w:val="a3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6BEE">
        <w:rPr>
          <w:rFonts w:ascii="Times New Roman" w:hAnsi="Times New Roman" w:cs="Times New Roman"/>
          <w:i/>
          <w:sz w:val="24"/>
          <w:szCs w:val="24"/>
        </w:rPr>
        <w:t xml:space="preserve">Подобные программно-концептуальные документы есть в иных субъектах Российской Федерации: например, </w:t>
      </w:r>
    </w:p>
    <w:p w:rsidR="00577131" w:rsidRPr="00076BEE" w:rsidRDefault="00577131" w:rsidP="00577131">
      <w:pPr>
        <w:pStyle w:val="a3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6BEE">
        <w:rPr>
          <w:rFonts w:ascii="Times New Roman" w:hAnsi="Times New Roman" w:cs="Times New Roman"/>
          <w:i/>
          <w:sz w:val="24"/>
          <w:szCs w:val="24"/>
        </w:rPr>
        <w:t xml:space="preserve">- в Краснодарском крае принят </w:t>
      </w:r>
      <w:hyperlink w:anchor="Par37" w:tooltip="Ссылка на текущий документ" w:history="1">
        <w:r w:rsidRPr="00076BEE">
          <w:rPr>
            <w:rFonts w:ascii="Times New Roman" w:hAnsi="Times New Roman" w:cs="Times New Roman"/>
            <w:i/>
            <w:sz w:val="24"/>
            <w:szCs w:val="24"/>
          </w:rPr>
          <w:t>План</w:t>
        </w:r>
      </w:hyperlink>
      <w:r w:rsidRPr="00076BEE">
        <w:rPr>
          <w:rFonts w:ascii="Times New Roman" w:hAnsi="Times New Roman" w:cs="Times New Roman"/>
          <w:i/>
          <w:sz w:val="24"/>
          <w:szCs w:val="24"/>
        </w:rPr>
        <w:t xml:space="preserve"> мероприятий на 2012 - 2014 годы по повышению эффективности управления государственными унитарными предприятиями и пакетами а</w:t>
      </w:r>
      <w:r w:rsidRPr="00076BEE">
        <w:rPr>
          <w:rFonts w:ascii="Times New Roman" w:hAnsi="Times New Roman" w:cs="Times New Roman"/>
          <w:i/>
          <w:sz w:val="24"/>
          <w:szCs w:val="24"/>
        </w:rPr>
        <w:t>к</w:t>
      </w:r>
      <w:r w:rsidRPr="00076BEE">
        <w:rPr>
          <w:rFonts w:ascii="Times New Roman" w:hAnsi="Times New Roman" w:cs="Times New Roman"/>
          <w:i/>
          <w:sz w:val="24"/>
          <w:szCs w:val="24"/>
        </w:rPr>
        <w:t>ций (долями) в уставных капиталах хозяйственных обществ, находящихся в государственной собственности края;</w:t>
      </w:r>
    </w:p>
    <w:p w:rsidR="00577131" w:rsidRPr="00076BEE" w:rsidRDefault="00577131" w:rsidP="00577131">
      <w:pPr>
        <w:pStyle w:val="a3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6BEE">
        <w:rPr>
          <w:rFonts w:ascii="Times New Roman" w:hAnsi="Times New Roman" w:cs="Times New Roman"/>
          <w:i/>
          <w:sz w:val="24"/>
          <w:szCs w:val="24"/>
        </w:rPr>
        <w:t>- в Томской области создана  комиссия по повышению эффективности управления о</w:t>
      </w:r>
      <w:r w:rsidRPr="00076BEE">
        <w:rPr>
          <w:rFonts w:ascii="Times New Roman" w:hAnsi="Times New Roman" w:cs="Times New Roman"/>
          <w:i/>
          <w:sz w:val="24"/>
          <w:szCs w:val="24"/>
        </w:rPr>
        <w:t>б</w:t>
      </w:r>
      <w:r w:rsidRPr="00076BEE">
        <w:rPr>
          <w:rFonts w:ascii="Times New Roman" w:hAnsi="Times New Roman" w:cs="Times New Roman"/>
          <w:i/>
          <w:sz w:val="24"/>
          <w:szCs w:val="24"/>
        </w:rPr>
        <w:t>ластным государственным имуществом;</w:t>
      </w:r>
    </w:p>
    <w:p w:rsidR="00577131" w:rsidRPr="00076BEE" w:rsidRDefault="00577131" w:rsidP="00577131">
      <w:pPr>
        <w:pStyle w:val="a3"/>
        <w:ind w:left="0" w:firstLine="720"/>
        <w:jc w:val="both"/>
        <w:rPr>
          <w:b/>
          <w:bCs/>
          <w:i/>
          <w:sz w:val="24"/>
          <w:szCs w:val="24"/>
        </w:rPr>
      </w:pPr>
      <w:r w:rsidRPr="00076BEE">
        <w:rPr>
          <w:rFonts w:ascii="Times New Roman" w:hAnsi="Times New Roman" w:cs="Times New Roman"/>
          <w:i/>
          <w:sz w:val="24"/>
          <w:szCs w:val="24"/>
        </w:rPr>
        <w:t>- в Пермском крае утвержден порядок определения показателей эффективности управления и распоряжения государственной собственностью края</w:t>
      </w:r>
      <w:r w:rsidRPr="00076BE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77131" w:rsidRDefault="00577131" w:rsidP="004776E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6058" w:rsidRDefault="009A6058" w:rsidP="005A529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настоящую информацию к сведению, дать поручение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партаменту государственной собственности в рамках создания рабочей группы разработать Концепцию </w:t>
      </w:r>
      <w:r w:rsidRPr="009D5AAF">
        <w:rPr>
          <w:rFonts w:ascii="Times New Roman" w:hAnsi="Times New Roman" w:cs="Times New Roman"/>
          <w:sz w:val="28"/>
          <w:szCs w:val="28"/>
        </w:rPr>
        <w:t>повышения эффективности управления государстве</w:t>
      </w:r>
      <w:r w:rsidRPr="009D5AAF">
        <w:rPr>
          <w:rFonts w:ascii="Times New Roman" w:hAnsi="Times New Roman" w:cs="Times New Roman"/>
          <w:sz w:val="28"/>
          <w:szCs w:val="28"/>
        </w:rPr>
        <w:t>н</w:t>
      </w:r>
      <w:r w:rsidRPr="009D5AAF">
        <w:rPr>
          <w:rFonts w:ascii="Times New Roman" w:hAnsi="Times New Roman" w:cs="Times New Roman"/>
          <w:sz w:val="28"/>
          <w:szCs w:val="28"/>
        </w:rPr>
        <w:t>ным имуществом Кировской области</w:t>
      </w:r>
      <w:r w:rsidR="00DA4E58">
        <w:rPr>
          <w:rFonts w:ascii="Times New Roman" w:hAnsi="Times New Roman" w:cs="Times New Roman"/>
          <w:sz w:val="28"/>
          <w:szCs w:val="28"/>
        </w:rPr>
        <w:t>, внести ее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рассмотрение Правительству Кировской области </w:t>
      </w:r>
      <w:r w:rsidR="00D756AD">
        <w:rPr>
          <w:rFonts w:ascii="Times New Roman" w:hAnsi="Times New Roman" w:cs="Times New Roman"/>
          <w:sz w:val="28"/>
          <w:szCs w:val="28"/>
        </w:rPr>
        <w:t>до конца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62208A" w:rsidRDefault="0062208A" w:rsidP="0062208A">
      <w:pPr>
        <w:pStyle w:val="a3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2208A" w:rsidSect="00D64A26">
      <w:headerReference w:type="default" r:id="rId8"/>
      <w:pgSz w:w="11906" w:h="16838" w:code="9"/>
      <w:pgMar w:top="1134" w:right="56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424" w:rsidRDefault="007D3424" w:rsidP="003576FD">
      <w:pPr>
        <w:spacing w:after="0" w:line="240" w:lineRule="auto"/>
      </w:pPr>
      <w:r>
        <w:separator/>
      </w:r>
    </w:p>
  </w:endnote>
  <w:endnote w:type="continuationSeparator" w:id="0">
    <w:p w:rsidR="007D3424" w:rsidRDefault="007D3424" w:rsidP="0035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424" w:rsidRDefault="007D3424" w:rsidP="003576FD">
      <w:pPr>
        <w:spacing w:after="0" w:line="240" w:lineRule="auto"/>
      </w:pPr>
      <w:r>
        <w:separator/>
      </w:r>
    </w:p>
  </w:footnote>
  <w:footnote w:type="continuationSeparator" w:id="0">
    <w:p w:rsidR="007D3424" w:rsidRDefault="007D3424" w:rsidP="0035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98167"/>
      <w:docPartObj>
        <w:docPartGallery w:val="Page Numbers (Top of Page)"/>
        <w:docPartUnique/>
      </w:docPartObj>
    </w:sdtPr>
    <w:sdtContent>
      <w:p w:rsidR="007D3424" w:rsidRDefault="007D3424" w:rsidP="003576FD">
        <w:pPr>
          <w:pStyle w:val="a7"/>
          <w:jc w:val="center"/>
        </w:pPr>
        <w:fldSimple w:instr="PAGE   \* MERGEFORMAT">
          <w:r w:rsidR="005E0A67">
            <w:rPr>
              <w:noProof/>
            </w:rPr>
            <w:t>6</w:t>
          </w:r>
        </w:fldSimple>
      </w:p>
    </w:sdtContent>
  </w:sdt>
  <w:p w:rsidR="007D3424" w:rsidRDefault="007D342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6BE"/>
    <w:multiLevelType w:val="hybridMultilevel"/>
    <w:tmpl w:val="1B4A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03287"/>
    <w:multiLevelType w:val="hybridMultilevel"/>
    <w:tmpl w:val="599C466E"/>
    <w:lvl w:ilvl="0" w:tplc="42726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9421A8"/>
    <w:multiLevelType w:val="hybridMultilevel"/>
    <w:tmpl w:val="B4B05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C6689"/>
    <w:multiLevelType w:val="hybridMultilevel"/>
    <w:tmpl w:val="A8D0D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34B8F"/>
    <w:multiLevelType w:val="multilevel"/>
    <w:tmpl w:val="994EB41E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5">
    <w:nsid w:val="7FF24D86"/>
    <w:multiLevelType w:val="hybridMultilevel"/>
    <w:tmpl w:val="7D04606C"/>
    <w:lvl w:ilvl="0" w:tplc="66484B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D5AAF"/>
    <w:rsid w:val="00004D2E"/>
    <w:rsid w:val="000225A2"/>
    <w:rsid w:val="0005239D"/>
    <w:rsid w:val="00061C6D"/>
    <w:rsid w:val="00065EE4"/>
    <w:rsid w:val="00072133"/>
    <w:rsid w:val="0007428D"/>
    <w:rsid w:val="00076BEE"/>
    <w:rsid w:val="00093499"/>
    <w:rsid w:val="000A0BBA"/>
    <w:rsid w:val="000A6715"/>
    <w:rsid w:val="000E7361"/>
    <w:rsid w:val="0011132F"/>
    <w:rsid w:val="00111AF7"/>
    <w:rsid w:val="001225EA"/>
    <w:rsid w:val="001570B3"/>
    <w:rsid w:val="0016445A"/>
    <w:rsid w:val="00170190"/>
    <w:rsid w:val="0018767C"/>
    <w:rsid w:val="0019548B"/>
    <w:rsid w:val="001A1340"/>
    <w:rsid w:val="001C3DA7"/>
    <w:rsid w:val="00206D59"/>
    <w:rsid w:val="00215A3B"/>
    <w:rsid w:val="00227C76"/>
    <w:rsid w:val="00245219"/>
    <w:rsid w:val="00253987"/>
    <w:rsid w:val="002726FE"/>
    <w:rsid w:val="002C1EB7"/>
    <w:rsid w:val="002F5D4E"/>
    <w:rsid w:val="002F744B"/>
    <w:rsid w:val="00311679"/>
    <w:rsid w:val="00342B4D"/>
    <w:rsid w:val="00352905"/>
    <w:rsid w:val="003576FD"/>
    <w:rsid w:val="0037291F"/>
    <w:rsid w:val="00382140"/>
    <w:rsid w:val="003A3DE2"/>
    <w:rsid w:val="003A479D"/>
    <w:rsid w:val="003A526C"/>
    <w:rsid w:val="003B5268"/>
    <w:rsid w:val="003C40FF"/>
    <w:rsid w:val="003E33B9"/>
    <w:rsid w:val="003F0CA2"/>
    <w:rsid w:val="00454689"/>
    <w:rsid w:val="00466881"/>
    <w:rsid w:val="004776E8"/>
    <w:rsid w:val="004822DD"/>
    <w:rsid w:val="0049037A"/>
    <w:rsid w:val="004A6A6D"/>
    <w:rsid w:val="004D2A81"/>
    <w:rsid w:val="004F2D11"/>
    <w:rsid w:val="00533524"/>
    <w:rsid w:val="00571D88"/>
    <w:rsid w:val="00577131"/>
    <w:rsid w:val="005775E1"/>
    <w:rsid w:val="00582608"/>
    <w:rsid w:val="005A5292"/>
    <w:rsid w:val="005C135A"/>
    <w:rsid w:val="005D180C"/>
    <w:rsid w:val="005D2541"/>
    <w:rsid w:val="005E0A67"/>
    <w:rsid w:val="00611CB0"/>
    <w:rsid w:val="0062208A"/>
    <w:rsid w:val="00636217"/>
    <w:rsid w:val="00642A46"/>
    <w:rsid w:val="00644038"/>
    <w:rsid w:val="00644244"/>
    <w:rsid w:val="00656F79"/>
    <w:rsid w:val="00664112"/>
    <w:rsid w:val="00666D10"/>
    <w:rsid w:val="00693B00"/>
    <w:rsid w:val="006A3B95"/>
    <w:rsid w:val="006D224F"/>
    <w:rsid w:val="006D4C64"/>
    <w:rsid w:val="006E4443"/>
    <w:rsid w:val="0070646B"/>
    <w:rsid w:val="007131D9"/>
    <w:rsid w:val="007241B3"/>
    <w:rsid w:val="00735CC2"/>
    <w:rsid w:val="00736047"/>
    <w:rsid w:val="0074181C"/>
    <w:rsid w:val="007625E7"/>
    <w:rsid w:val="00794F94"/>
    <w:rsid w:val="007A150D"/>
    <w:rsid w:val="007C17E5"/>
    <w:rsid w:val="007C4D2F"/>
    <w:rsid w:val="007D1017"/>
    <w:rsid w:val="007D3424"/>
    <w:rsid w:val="007D7A82"/>
    <w:rsid w:val="00803E33"/>
    <w:rsid w:val="00813BF6"/>
    <w:rsid w:val="00837022"/>
    <w:rsid w:val="00863CF9"/>
    <w:rsid w:val="00870249"/>
    <w:rsid w:val="008C6C1E"/>
    <w:rsid w:val="008F0D25"/>
    <w:rsid w:val="009215A0"/>
    <w:rsid w:val="00962189"/>
    <w:rsid w:val="00974CBA"/>
    <w:rsid w:val="009804F2"/>
    <w:rsid w:val="00986C70"/>
    <w:rsid w:val="009A58AB"/>
    <w:rsid w:val="009A6058"/>
    <w:rsid w:val="009A7663"/>
    <w:rsid w:val="009B067D"/>
    <w:rsid w:val="009B1138"/>
    <w:rsid w:val="009B7F29"/>
    <w:rsid w:val="009D5AAF"/>
    <w:rsid w:val="009E5C8F"/>
    <w:rsid w:val="009F714D"/>
    <w:rsid w:val="00A12733"/>
    <w:rsid w:val="00A12941"/>
    <w:rsid w:val="00A132E7"/>
    <w:rsid w:val="00A36B2F"/>
    <w:rsid w:val="00A475AF"/>
    <w:rsid w:val="00A51567"/>
    <w:rsid w:val="00A62B15"/>
    <w:rsid w:val="00A75D57"/>
    <w:rsid w:val="00A93480"/>
    <w:rsid w:val="00AB2C44"/>
    <w:rsid w:val="00AC2104"/>
    <w:rsid w:val="00AC630A"/>
    <w:rsid w:val="00AD5FC4"/>
    <w:rsid w:val="00AD5FD4"/>
    <w:rsid w:val="00AE1DC4"/>
    <w:rsid w:val="00AF187D"/>
    <w:rsid w:val="00B13724"/>
    <w:rsid w:val="00B16A23"/>
    <w:rsid w:val="00C0108A"/>
    <w:rsid w:val="00C0663B"/>
    <w:rsid w:val="00C129EB"/>
    <w:rsid w:val="00C12B10"/>
    <w:rsid w:val="00C213D6"/>
    <w:rsid w:val="00C23F9A"/>
    <w:rsid w:val="00C301B6"/>
    <w:rsid w:val="00C36B17"/>
    <w:rsid w:val="00C36FC5"/>
    <w:rsid w:val="00C41300"/>
    <w:rsid w:val="00C46BAD"/>
    <w:rsid w:val="00C87742"/>
    <w:rsid w:val="00C916E8"/>
    <w:rsid w:val="00C91F9A"/>
    <w:rsid w:val="00C957AD"/>
    <w:rsid w:val="00CA2873"/>
    <w:rsid w:val="00CA4CB0"/>
    <w:rsid w:val="00CB43CB"/>
    <w:rsid w:val="00CB64AF"/>
    <w:rsid w:val="00CC2EFF"/>
    <w:rsid w:val="00CE7E02"/>
    <w:rsid w:val="00CF14C7"/>
    <w:rsid w:val="00D47014"/>
    <w:rsid w:val="00D52B33"/>
    <w:rsid w:val="00D576BB"/>
    <w:rsid w:val="00D64A26"/>
    <w:rsid w:val="00D65C77"/>
    <w:rsid w:val="00D756AD"/>
    <w:rsid w:val="00D77F90"/>
    <w:rsid w:val="00D91FCD"/>
    <w:rsid w:val="00DA08DE"/>
    <w:rsid w:val="00DA4E58"/>
    <w:rsid w:val="00DB19B8"/>
    <w:rsid w:val="00DB7B3F"/>
    <w:rsid w:val="00DE29EE"/>
    <w:rsid w:val="00DE5EB3"/>
    <w:rsid w:val="00DF649E"/>
    <w:rsid w:val="00DF7932"/>
    <w:rsid w:val="00E07ECC"/>
    <w:rsid w:val="00E1731A"/>
    <w:rsid w:val="00E176B8"/>
    <w:rsid w:val="00E30C26"/>
    <w:rsid w:val="00E362F5"/>
    <w:rsid w:val="00E37111"/>
    <w:rsid w:val="00E435F4"/>
    <w:rsid w:val="00E67373"/>
    <w:rsid w:val="00E81033"/>
    <w:rsid w:val="00EA383D"/>
    <w:rsid w:val="00EA4F44"/>
    <w:rsid w:val="00EB5E73"/>
    <w:rsid w:val="00EC21F2"/>
    <w:rsid w:val="00EF2505"/>
    <w:rsid w:val="00F15686"/>
    <w:rsid w:val="00F508F7"/>
    <w:rsid w:val="00F61841"/>
    <w:rsid w:val="00F70770"/>
    <w:rsid w:val="00F87437"/>
    <w:rsid w:val="00FE243E"/>
    <w:rsid w:val="00FF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AAF"/>
    <w:pPr>
      <w:ind w:left="720"/>
      <w:contextualSpacing/>
    </w:pPr>
  </w:style>
  <w:style w:type="table" w:styleId="a4">
    <w:name w:val="Table Grid"/>
    <w:basedOn w:val="a1"/>
    <w:uiPriority w:val="59"/>
    <w:rsid w:val="009D5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1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81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4CB0"/>
  </w:style>
  <w:style w:type="paragraph" w:customStyle="1" w:styleId="ConsPlusNormal">
    <w:name w:val="ConsPlusNormal"/>
    <w:rsid w:val="00C01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57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7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AAF"/>
    <w:pPr>
      <w:ind w:left="720"/>
      <w:contextualSpacing/>
    </w:pPr>
  </w:style>
  <w:style w:type="table" w:styleId="a4">
    <w:name w:val="Table Grid"/>
    <w:basedOn w:val="a1"/>
    <w:uiPriority w:val="59"/>
    <w:rsid w:val="009D5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1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81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4CB0"/>
  </w:style>
  <w:style w:type="paragraph" w:customStyle="1" w:styleId="ConsPlusNormal">
    <w:name w:val="ConsPlusNormal"/>
    <w:rsid w:val="00C01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57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76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134A6-F8F0-404D-B860-61E7F49C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Акчурина</dc:creator>
  <cp:lastModifiedBy>SmertinPV</cp:lastModifiedBy>
  <cp:revision>28</cp:revision>
  <cp:lastPrinted>2013-06-10T08:49:00Z</cp:lastPrinted>
  <dcterms:created xsi:type="dcterms:W3CDTF">2013-06-10T07:18:00Z</dcterms:created>
  <dcterms:modified xsi:type="dcterms:W3CDTF">2013-06-17T14:04:00Z</dcterms:modified>
</cp:coreProperties>
</file>